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6B6" w:rsidRPr="00B826B6" w:rsidRDefault="00B826B6" w:rsidP="00C74EEC">
      <w:pPr>
        <w:shd w:val="clear" w:color="auto" w:fill="FFFFFF"/>
        <w:spacing w:after="225" w:line="240" w:lineRule="auto"/>
        <w:jc w:val="center"/>
        <w:outlineLvl w:val="0"/>
        <w:rPr>
          <w:rFonts w:ascii="inherit" w:eastAsia="Times New Roman" w:hAnsi="inherit" w:cs="Arial"/>
          <w:color w:val="3B4255"/>
          <w:kern w:val="36"/>
          <w:sz w:val="54"/>
          <w:szCs w:val="54"/>
          <w:lang w:eastAsia="ru-RU"/>
        </w:rPr>
      </w:pPr>
      <w:r w:rsidRPr="00B826B6">
        <w:rPr>
          <w:rFonts w:ascii="inherit" w:eastAsia="Times New Roman" w:hAnsi="inherit" w:cs="Arial"/>
          <w:color w:val="3B4255"/>
          <w:kern w:val="36"/>
          <w:sz w:val="54"/>
          <w:szCs w:val="54"/>
          <w:lang w:eastAsia="ru-RU"/>
        </w:rPr>
        <w:t>Опубликованы проекты расписания ЕГЭ, ОГЭ и ГВЭ на 2026 год</w:t>
      </w:r>
    </w:p>
    <w:p w:rsidR="00B826B6" w:rsidRPr="00B826B6" w:rsidRDefault="00B826B6" w:rsidP="00B826B6">
      <w:pPr>
        <w:shd w:val="clear" w:color="auto" w:fill="FFFFFF"/>
        <w:spacing w:line="288" w:lineRule="atLeast"/>
        <w:jc w:val="both"/>
        <w:rPr>
          <w:rFonts w:ascii="Times New Roman" w:eastAsia="Times New Roman" w:hAnsi="Times New Roman" w:cs="Times New Roman"/>
          <w:color w:val="212529"/>
          <w:sz w:val="43"/>
          <w:szCs w:val="43"/>
          <w:lang w:eastAsia="ru-RU"/>
        </w:rPr>
      </w:pPr>
      <w:r w:rsidRPr="00B826B6">
        <w:rPr>
          <w:rFonts w:ascii="Times New Roman" w:eastAsia="Times New Roman" w:hAnsi="Times New Roman" w:cs="Times New Roman"/>
          <w:color w:val="212529"/>
          <w:sz w:val="43"/>
          <w:szCs w:val="43"/>
          <w:lang w:eastAsia="ru-RU"/>
        </w:rPr>
        <w:t xml:space="preserve">На Федеральном портале проектов нормативных правовых актов опубликованы проекты совместных приказов Минпросвещения России и </w:t>
      </w:r>
      <w:proofErr w:type="spellStart"/>
      <w:r w:rsidRPr="00B826B6">
        <w:rPr>
          <w:rFonts w:ascii="Times New Roman" w:eastAsia="Times New Roman" w:hAnsi="Times New Roman" w:cs="Times New Roman"/>
          <w:color w:val="212529"/>
          <w:sz w:val="43"/>
          <w:szCs w:val="43"/>
          <w:lang w:eastAsia="ru-RU"/>
        </w:rPr>
        <w:t>Рособрнадзора</w:t>
      </w:r>
      <w:proofErr w:type="spellEnd"/>
      <w:r w:rsidRPr="00B826B6">
        <w:rPr>
          <w:rFonts w:ascii="Times New Roman" w:eastAsia="Times New Roman" w:hAnsi="Times New Roman" w:cs="Times New Roman"/>
          <w:color w:val="212529"/>
          <w:sz w:val="43"/>
          <w:szCs w:val="43"/>
          <w:lang w:eastAsia="ru-RU"/>
        </w:rPr>
        <w:t xml:space="preserve"> с расписанием единого государственного экзамена (ЕГЭ), основного государственного экзамена (ОГЭ) и государственного выпускного экзамена (ГВЭ) на 2026 год.</w:t>
      </w:r>
    </w:p>
    <w:p w:rsidR="00B826B6" w:rsidRPr="00B826B6" w:rsidRDefault="00B826B6" w:rsidP="00B826B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  <w:r w:rsidRPr="00C74EEC">
        <w:rPr>
          <w:rFonts w:ascii="Times New Roman" w:eastAsia="Times New Roman" w:hAnsi="Times New Roman" w:cs="Times New Roman"/>
          <w:noProof/>
          <w:color w:val="212529"/>
          <w:sz w:val="36"/>
          <w:szCs w:val="36"/>
          <w:lang w:eastAsia="ru-RU"/>
        </w:rPr>
        <w:drawing>
          <wp:inline distT="0" distB="0" distL="0" distR="0">
            <wp:extent cx="5048250" cy="3599815"/>
            <wp:effectExtent l="0" t="0" r="0" b="635"/>
            <wp:docPr id="1" name="Рисунок 1" descr="https://edu.gov.ru/uploads/media/photo/2025/10/17/05a1bfd8626a5a4be2de_2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gov.ru/uploads/media/photo/2025/10/17/05a1bfd8626a5a4be2de_2000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509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6B6" w:rsidRPr="00B826B6" w:rsidRDefault="00B826B6" w:rsidP="00B82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  <w:r w:rsidRPr="00B826B6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>В соответствии с проектом проведение досрочного периода ЕГЭ планируется с 20 марта по 20 апреля, основного периода – с 1 июня по 9 июля, дополнительного периода – с 4 по 25 сентября.</w:t>
      </w:r>
    </w:p>
    <w:p w:rsidR="00B826B6" w:rsidRPr="00B826B6" w:rsidRDefault="00B826B6" w:rsidP="00B826B6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  <w:r w:rsidRPr="00B826B6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 xml:space="preserve">Сроки начала основного периода ЕГЭ определены в соответствии с требованиями приказа Минпросвещения России от 09.10.2024 № 704, который вступил в действие с 1 </w:t>
      </w:r>
      <w:r w:rsidRPr="00B826B6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lastRenderedPageBreak/>
        <w:t>сентября 2025 года. В соответствии с нормами данного приказа последний день 2025/26 учебного года приходится на 26 мая.</w:t>
      </w:r>
    </w:p>
    <w:p w:rsidR="00B826B6" w:rsidRPr="00B826B6" w:rsidRDefault="00B826B6" w:rsidP="00B826B6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  <w:r w:rsidRPr="00B826B6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>Откроют основной период 1 июня экзамены по истории, литературе и химии. 4 июня пройдет ЕГЭ по русскому языку, 8 июня – по математике базового и профильного уровней. 11 июня участники ЕГЭ смогут сдать экзамены по обществознанию и физике, 15 июня – по биологии, географии и письменную часть ЕГЭ по иностранным языкам. 18 и 19 июня запланировано проведение ЕГЭ по информатике и устной части экзамена по иностранным языкам. С 22 по 25 июня в расписании предусмотрены резервные дни для сдачи экзаменов по всем предметам. 8 и 9 июля запланированы дни, в которые все выпускники текущего года по желанию могут пересдать один из сдававшихся ими предметов.</w:t>
      </w:r>
    </w:p>
    <w:p w:rsidR="00B826B6" w:rsidRPr="00B826B6" w:rsidRDefault="00B826B6" w:rsidP="00B826B6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  <w:r w:rsidRPr="00B826B6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>Проведение ОГЭ для выпускников 9-х классов также разделено на три периода: досрочный (с 21 апреля по 18 мая), основной (с 2 июня по 6 июля) и дополнительный (с 3 по 25 сентября).</w:t>
      </w:r>
    </w:p>
    <w:p w:rsidR="00B826B6" w:rsidRPr="00B826B6" w:rsidRDefault="00B826B6" w:rsidP="00B826B6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  <w:r w:rsidRPr="00B826B6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>Начнется основной период ОГЭ 2 июня с экзамена по математике. 6 июня пройдут экзамены по информатике и иностранным языкам, 9 июня – по русскому языку. 5, 16 и 19 июня будут проводиться экзамены по всем предметам, за исключением русского языка и математики.</w:t>
      </w:r>
    </w:p>
    <w:p w:rsidR="00B826B6" w:rsidRPr="00B826B6" w:rsidRDefault="00B826B6" w:rsidP="00B826B6">
      <w:pPr>
        <w:shd w:val="clear" w:color="auto" w:fill="FFFFFF"/>
        <w:spacing w:before="150" w:line="240" w:lineRule="auto"/>
        <w:jc w:val="both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  <w:r w:rsidRPr="00B826B6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>Расписание резервных дней проведения ОГЭ составлено с учетом того, что в эти сроки выпускники смогут пересдать любые два предмета, по которым они получили неудовлетворительный результат. 29 июня предусмотрен резервный день для сдачи экзамена по математике, 2 июля – по русскому языку, 3 и 6 июля – по всем учебным предметам, кроме русского языка и математики.</w:t>
      </w:r>
    </w:p>
    <w:p w:rsidR="006E50B2" w:rsidRDefault="006E50B2">
      <w:bookmarkStart w:id="0" w:name="_GoBack"/>
      <w:bookmarkEnd w:id="0"/>
    </w:p>
    <w:sectPr w:rsidR="006E5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F1A"/>
    <w:rsid w:val="00544F1A"/>
    <w:rsid w:val="006E50B2"/>
    <w:rsid w:val="00B826B6"/>
    <w:rsid w:val="00C74EEC"/>
    <w:rsid w:val="00E5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4B20B0-D349-4F6B-9F66-3EA768CC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26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26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82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4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63388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7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1402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5324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25354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96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67317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33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1922</Characters>
  <Application>Microsoft Office Word</Application>
  <DocSecurity>0</DocSecurity>
  <Lines>16</Lines>
  <Paragraphs>4</Paragraphs>
  <ScaleCrop>false</ScaleCrop>
  <Company>diakov.net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2025-11-18T08:03:00Z</dcterms:created>
  <dcterms:modified xsi:type="dcterms:W3CDTF">2025-11-18T08:05:00Z</dcterms:modified>
</cp:coreProperties>
</file>