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CF" w:rsidRPr="001838CF" w:rsidRDefault="001838CF" w:rsidP="00C248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bookmarkStart w:id="0" w:name="block-3129961"/>
      <w:r w:rsidRPr="001838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838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Министерство образования, науки и молодежи Республики Крым</w:t>
      </w:r>
    </w:p>
    <w:p w:rsidR="001838CF" w:rsidRPr="00B87AB6" w:rsidRDefault="001838CF" w:rsidP="00B87A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838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ГБОУ РК "Лозовская специальная школа-интернат"</w:t>
      </w:r>
      <w:r w:rsidRPr="001838C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br/>
      </w:r>
    </w:p>
    <w:tbl>
      <w:tblPr>
        <w:tblStyle w:val="11"/>
        <w:tblW w:w="10349" w:type="dxa"/>
        <w:tblInd w:w="-289" w:type="dxa"/>
        <w:tblLook w:val="04A0" w:firstRow="1" w:lastRow="0" w:firstColumn="1" w:lastColumn="0" w:noHBand="0" w:noVBand="1"/>
      </w:tblPr>
      <w:tblGrid>
        <w:gridCol w:w="3402"/>
        <w:gridCol w:w="3686"/>
        <w:gridCol w:w="3261"/>
      </w:tblGrid>
      <w:tr w:rsidR="001838CF" w:rsidRPr="001838CF" w:rsidTr="001838CF">
        <w:trPr>
          <w:trHeight w:val="2172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8CF" w:rsidRPr="001838CF" w:rsidRDefault="001838CF" w:rsidP="001838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РАССМОТРЕНО</w:t>
            </w:r>
          </w:p>
          <w:p w:rsidR="001838CF" w:rsidRPr="001838CF" w:rsidRDefault="00A9150C" w:rsidP="001838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ШМО естественно-математического цикла</w:t>
            </w:r>
          </w:p>
          <w:p w:rsidR="001838CF" w:rsidRPr="001838CF" w:rsidRDefault="001838CF" w:rsidP="001838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t>ГБОУ РК «Лозовская специальная школа-интернат»</w:t>
            </w:r>
          </w:p>
          <w:p w:rsidR="001838CF" w:rsidRPr="001838CF" w:rsidRDefault="001838CF" w:rsidP="001838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(протокол «___»____2025 г. </w:t>
            </w: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№ ____)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8CF" w:rsidRPr="001838CF" w:rsidRDefault="001838CF" w:rsidP="001838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t>СОГЛАСОВАНО</w:t>
            </w:r>
          </w:p>
          <w:p w:rsidR="001838CF" w:rsidRPr="001838CF" w:rsidRDefault="001838CF" w:rsidP="001838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t>Заместитель директора по учебной работе ГБОУ РК «Лозовская специальная школа-интернат»</w:t>
            </w:r>
          </w:p>
          <w:p w:rsidR="001838CF" w:rsidRPr="001838CF" w:rsidRDefault="001838CF" w:rsidP="001838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____________ Щерблюк В.Я.  </w:t>
            </w: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 «____» ________ 2025 г.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8CF" w:rsidRPr="001838CF" w:rsidRDefault="001838CF" w:rsidP="001838CF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УТВЕРЖДЕНА</w:t>
            </w: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приказом  ГБОУ РК «Лозовская специальная школа-интернат»   </w:t>
            </w: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 «____» _____ 2025 г.</w:t>
            </w:r>
            <w:r w:rsidRPr="001838C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838CF" w:rsidRPr="001838CF" w:rsidRDefault="001838CF" w:rsidP="001838CF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8CF">
              <w:rPr>
                <w:rFonts w:ascii="Times New Roman" w:eastAsia="Times New Roman" w:hAnsi="Times New Roman"/>
                <w:bCs/>
                <w:sz w:val="24"/>
                <w:szCs w:val="24"/>
              </w:rPr>
              <w:t>№ _______</w:t>
            </w:r>
          </w:p>
        </w:tc>
      </w:tr>
    </w:tbl>
    <w:p w:rsidR="001838CF" w:rsidRPr="001838CF" w:rsidRDefault="001838CF" w:rsidP="001838CF">
      <w:pPr>
        <w:spacing w:before="100" w:beforeAutospacing="1" w:after="100" w:afterAutospacing="1" w:line="408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838CF" w:rsidRPr="001838CF" w:rsidRDefault="001838CF" w:rsidP="001838CF">
      <w:pPr>
        <w:spacing w:before="100" w:beforeAutospacing="1" w:after="100" w:afterAutospacing="1" w:line="408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838CF" w:rsidRPr="001838CF" w:rsidRDefault="001838CF" w:rsidP="001838CF">
      <w:pPr>
        <w:spacing w:before="100" w:beforeAutospacing="1" w:after="100" w:afterAutospacing="1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1838CF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1838CF" w:rsidRPr="00B87AB6" w:rsidRDefault="001838CF" w:rsidP="001838CF">
      <w:pPr>
        <w:spacing w:before="100" w:beforeAutospacing="1" w:after="100" w:afterAutospacing="1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838C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br/>
      </w:r>
      <w:r w:rsidR="00B87AB6" w:rsidRPr="00B87AB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учебного предмета «Химия</w:t>
      </w:r>
      <w:r w:rsidRPr="00B87AB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</w:t>
      </w:r>
      <w:r w:rsidRPr="00B87AB6">
        <w:rPr>
          <w:rFonts w:ascii="Calibri" w:eastAsia="Calibri" w:hAnsi="Calibri" w:cs="Times New Roman"/>
          <w:color w:val="000000"/>
          <w:sz w:val="28"/>
          <w:szCs w:val="28"/>
          <w:lang w:val="ru-RU"/>
        </w:rPr>
        <w:br/>
      </w:r>
      <w:r w:rsidR="00B87AB6" w:rsidRPr="00B87AB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для обучающихся 8-9</w:t>
      </w:r>
      <w:r w:rsidRPr="00B87AB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-х классов</w:t>
      </w:r>
    </w:p>
    <w:p w:rsidR="001838CF" w:rsidRPr="00B87AB6" w:rsidRDefault="00B87AB6" w:rsidP="001838CF">
      <w:pPr>
        <w:spacing w:before="100" w:beforeAutospacing="1" w:after="100" w:afterAutospacing="1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7AB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основного</w:t>
      </w:r>
      <w:r w:rsidR="001838CF" w:rsidRPr="00B87AB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общего образования </w:t>
      </w:r>
    </w:p>
    <w:p w:rsidR="001838CF" w:rsidRPr="00B87AB6" w:rsidRDefault="00B87AB6" w:rsidP="00B87A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7A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Базовый уровень</w:t>
      </w:r>
    </w:p>
    <w:p w:rsidR="001838CF" w:rsidRPr="00B87AB6" w:rsidRDefault="001838CF" w:rsidP="00B87A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838C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        </w:t>
      </w:r>
      <w:r w:rsidR="00AB3A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1838C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Составитель:</w:t>
      </w:r>
    </w:p>
    <w:p w:rsidR="001838CF" w:rsidRPr="001838CF" w:rsidRDefault="001838CF" w:rsidP="001838CF">
      <w:pPr>
        <w:suppressAutoHyphens/>
        <w:autoSpaceDN w:val="0"/>
        <w:spacing w:after="0" w:line="240" w:lineRule="auto"/>
        <w:ind w:left="360"/>
        <w:jc w:val="center"/>
        <w:rPr>
          <w:rFonts w:ascii="Times New Roman" w:eastAsia="SimSun" w:hAnsi="Times New Roman" w:cs="Times New Roman"/>
          <w:kern w:val="3"/>
          <w:sz w:val="24"/>
          <w:szCs w:val="24"/>
          <w:lang w:val="ru-RU" w:eastAsia="ru-RU"/>
        </w:rPr>
      </w:pPr>
      <w:r w:rsidRPr="001838CF">
        <w:rPr>
          <w:rFonts w:ascii="Times New Roman" w:eastAsia="SimSun" w:hAnsi="Times New Roman" w:cs="Times New Roman"/>
          <w:kern w:val="3"/>
          <w:sz w:val="24"/>
          <w:szCs w:val="24"/>
          <w:lang w:val="ru-RU" w:eastAsia="ru-RU"/>
        </w:rPr>
        <w:t xml:space="preserve">                                                                                       </w:t>
      </w:r>
      <w:r w:rsidR="00B87AB6">
        <w:rPr>
          <w:rFonts w:ascii="Times New Roman" w:eastAsia="SimSun" w:hAnsi="Times New Roman" w:cs="Times New Roman"/>
          <w:kern w:val="3"/>
          <w:sz w:val="24"/>
          <w:szCs w:val="24"/>
          <w:lang w:val="ru-RU" w:eastAsia="ru-RU"/>
        </w:rPr>
        <w:t xml:space="preserve"> Менситова Сабина Шевкетовна</w:t>
      </w: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838C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</w:t>
      </w:r>
      <w:r w:rsidR="00AB3A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</w:t>
      </w:r>
      <w:r w:rsidR="00B87AB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учитель химии</w:t>
      </w:r>
    </w:p>
    <w:p w:rsidR="001838CF" w:rsidRPr="001838CF" w:rsidRDefault="001838CF" w:rsidP="001838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P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B87AB6" w:rsidRDefault="00B87AB6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B87AB6" w:rsidRDefault="00B87AB6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A9150C" w:rsidRDefault="00A9150C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A9150C" w:rsidRDefault="00A9150C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A9150C" w:rsidRDefault="00A9150C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838CF" w:rsidRDefault="001838CF" w:rsidP="001838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838C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с. Ферсманово, 2025г.</w:t>
      </w:r>
    </w:p>
    <w:p w:rsidR="00A9150C" w:rsidRPr="001838CF" w:rsidRDefault="00A9150C" w:rsidP="00A915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A9150C" w:rsidRDefault="00A9150C" w:rsidP="006118F3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B44EB" w:rsidRDefault="00906BDD" w:rsidP="006118F3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D3F6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E1FFF" w:rsidRDefault="007E1FFF" w:rsidP="00405E7A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B44EB" w:rsidRPr="00AB3AEB" w:rsidRDefault="006573B4" w:rsidP="00AB3AEB">
      <w:pPr>
        <w:spacing w:after="0"/>
        <w:ind w:firstLineChars="601" w:firstLine="14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для обучающихся с ТНР разработана в соответствии с ФГОС ООО обучающихся с ОВЗ и с учетом Федеральной адаптированной образовательной программы основного общего образования (ФАОП ООО)</w:t>
      </w:r>
    </w:p>
    <w:p w:rsidR="00005894" w:rsidRPr="00AB3AEB" w:rsidRDefault="00005894" w:rsidP="00AB3AEB">
      <w:pPr>
        <w:ind w:firstLineChars="601" w:firstLine="14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химии на уровень основного общего образования для обучающихся 8–9-х классов ГБОУ РК «Лозовская специальная школа-интернат»» разработана в соответствии с требованиями: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7276D3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31.05.2021 № 287</w:t>
      </w:r>
      <w:r w:rsidR="001B3DFE"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F47AFB" w:rsidRPr="00AB3AEB" w:rsidRDefault="00F47AFB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24.11.2022 №1025 «Об утверждении федеральной адаптированной образовательной программы основного общего образования»;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18.05.2023 № 370</w:t>
      </w:r>
      <w:r w:rsidR="007276D3"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F47AFB" w:rsidRPr="00AB3AEB" w:rsidRDefault="00F47AFB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17.07.2024 №495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преподавания учебного предмета «Химия»;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экологического образования в системе общего образования;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плана</w:t>
      </w:r>
      <w:r w:rsidR="00F47AFB"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</w:t>
      </w:r>
      <w:r w:rsidR="001E30CC"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школа-интернат»;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  о рабочей программе ГБОУ РК «Лозовская специальная школа-интернат»</w:t>
      </w:r>
    </w:p>
    <w:p w:rsidR="00005894" w:rsidRPr="00AB3AEB" w:rsidRDefault="00005894" w:rsidP="00AB3AEB">
      <w:pPr>
        <w:numPr>
          <w:ilvl w:val="0"/>
          <w:numId w:val="109"/>
        </w:numPr>
        <w:spacing w:before="100" w:after="10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основного общего образования. Химия (базовый уровень)</w:t>
      </w:r>
    </w:p>
    <w:p w:rsidR="00824764" w:rsidRPr="00AB3AEB" w:rsidRDefault="00824764" w:rsidP="00AB3AEB">
      <w:pPr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Рабочая программа ориентирована на целевые приоритеты, сформулированные в федеральной рабочей программе воспитания и в рабочей программе воспитания ГБОУ РК «Лозовская специальная школа-интернат»</w:t>
      </w:r>
    </w:p>
    <w:p w:rsidR="000B0BEE" w:rsidRPr="00AB3AEB" w:rsidRDefault="000B0BEE" w:rsidP="00AB3AEB">
      <w:pPr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учетом концепции преподавания учебного предмета «Химия» в образовательных организациях Российской Федерации.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химии: 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FB345E"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атомно­</w:t>
      </w: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молекулярного учения как основы всего естествознания;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FB345E"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ериодического закона Д. И. Менделеева как основного закона химии;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–представлений об электролитической диссоциации веществ в растворах.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изучении химии на уровне основного общего образования важное значение приобрели такие </w:t>
      </w:r>
      <w:r w:rsidR="00FB345E" w:rsidRPr="00AB3A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</w:t>
      </w:r>
      <w:r w:rsidRPr="00AB3A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как: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</w:t>
      </w: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трудовой деятельности в целях сохранения своего здоровья и окружающей природной среды;</w:t>
      </w:r>
    </w:p>
    <w:p w:rsidR="00AB44EB" w:rsidRPr="00AB3AEB" w:rsidRDefault="00906BDD" w:rsidP="00AB3AEB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– </w:t>
      </w: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57A71" w:rsidRPr="00AB3AEB" w:rsidRDefault="00657A71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</w:t>
      </w:r>
      <w:r w:rsidRPr="00AB3AEB">
        <w:rPr>
          <w:rFonts w:ascii="Times New Roman" w:hAnsi="Times New Roman" w:cs="Times New Roman"/>
          <w:sz w:val="24"/>
          <w:szCs w:val="24"/>
          <w:lang w:val="ru-RU"/>
        </w:rPr>
        <w:t xml:space="preserve"> обучения:</w:t>
      </w:r>
    </w:p>
    <w:p w:rsidR="00657A71" w:rsidRPr="00AB3AEB" w:rsidRDefault="00657A71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* Формирование знаний основ химической науки- важнейших фактов, понятий, химических законов и теорий, химического языка;</w:t>
      </w:r>
    </w:p>
    <w:p w:rsidR="00657A71" w:rsidRPr="00AB3AEB" w:rsidRDefault="00657A71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* развитие умений сравнивать, вычленять в изучаемом существенное, устанавливать причинно-следственную зависимость в изучаемом материале, делать доступные обобщения, связно и доказательно излагать учебный материал;</w:t>
      </w:r>
    </w:p>
    <w:p w:rsidR="00657A71" w:rsidRPr="00AB3AEB" w:rsidRDefault="00657A71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* знакомство с применением химических знаний на практике;</w:t>
      </w:r>
    </w:p>
    <w:p w:rsidR="00657A71" w:rsidRPr="00AB3AEB" w:rsidRDefault="00657A71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* формирование умений наблюдать, фиксировать, объяснять химические явления, происходящие в природе, лаборатории, в повседневной жизни;</w:t>
      </w:r>
    </w:p>
    <w:p w:rsidR="00657A71" w:rsidRPr="00AB3AEB" w:rsidRDefault="00657A71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* формирование специальных навыков обращения с веществами, выполнения несложных опытов с соблюдением правил техники безопасности в лаборатории;</w:t>
      </w:r>
    </w:p>
    <w:p w:rsidR="00657A71" w:rsidRPr="00AB3AEB" w:rsidRDefault="00657A71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* раскрытие роли химии в решении глобальных проблем, стоящих перед человечеством;</w:t>
      </w:r>
    </w:p>
    <w:p w:rsidR="00657A71" w:rsidRPr="00AB3AEB" w:rsidRDefault="00657A71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* раскрытие у школьников гуманистических черт и воспитание у них элементов экологической и информационной культуры;</w:t>
      </w:r>
    </w:p>
    <w:p w:rsidR="009963AD" w:rsidRPr="00AB3AEB" w:rsidRDefault="00657A71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* раскрытие доступных обобщений мировоззренческого характера и вклада химии в научную картину мира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Рабочая программа по химии — это программа, адаптированная для обучения детей с ТНР с учетом их психофизического и речевого развития, индивидуальных возможностей, обеспечивающая коррекцию нарушений развития и социальную адаптацию.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Особенностями обучающихся с ТНР являются: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AB3AEB">
        <w:rPr>
          <w:rFonts w:ascii="Times New Roman" w:hAnsi="Times New Roman" w:cs="Times New Roman"/>
          <w:sz w:val="24"/>
          <w:szCs w:val="24"/>
          <w:lang w:val="ru-RU"/>
        </w:rPr>
        <w:t xml:space="preserve">при относительной сохранности смысловой памяти (ассоциации) у детей снижена вербальная память; 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- отстают в развитии словесно-логического мышления, с трудом овладевают анализом и синтезом, сравнением и обобщением;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- трудности возникают при выполнении движений по словесной инструкции. Часто встречается недостаточная координация пальцев кисти руки, недоразвитие мелкой моторики;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- неустойчивость внимания и памяти, недостаточность регулирующей функции речи, низкий уровень контроля за собственной деятельностью;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- нарушение познавательной деятельности, низкая умственная работоспособность;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- отклонения в эмоционально-волевой сфере;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- трудности формирования саморегуляции и самоконтроля.</w:t>
      </w:r>
    </w:p>
    <w:p w:rsidR="006524E0" w:rsidRPr="00AB3AEB" w:rsidRDefault="006524E0" w:rsidP="00AB3A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63AD" w:rsidRPr="00AB3AEB" w:rsidRDefault="009963AD" w:rsidP="00AB3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Описание места учебного предмета</w:t>
      </w:r>
    </w:p>
    <w:p w:rsidR="00AB44EB" w:rsidRPr="00AB3AEB" w:rsidRDefault="00906BDD" w:rsidP="00AB3AEB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" w:name="9012e5c9-2e66-40e9-9799-caf6f2595164"/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</w:t>
      </w:r>
      <w:r w:rsidR="00FC7009"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ссе – 68 часов (2 часа в неделю</w:t>
      </w:r>
      <w:r w:rsidR="0090253E"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bookmarkEnd w:id="1"/>
      <w:r w:rsidR="00D63A82"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DF2141" w:rsidRPr="00AB3AEB" w:rsidRDefault="00DF2141" w:rsidP="00AB3A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44EB" w:rsidRPr="00AB3AEB" w:rsidRDefault="00906BDD" w:rsidP="00AB3AEB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DF2141" w:rsidRPr="00AB3A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Учебники и учебные пособия, которые используются в ходе изучения предмета</w:t>
      </w:r>
    </w:p>
    <w:p w:rsidR="0090253E" w:rsidRPr="00AB3AEB" w:rsidRDefault="0090253E" w:rsidP="00AB3AE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0253E" w:rsidRPr="00AB3AEB" w:rsidRDefault="0090253E" w:rsidP="00AB3AE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Учебник:</w:t>
      </w:r>
    </w:p>
    <w:p w:rsidR="0090253E" w:rsidRPr="00AB3AEB" w:rsidRDefault="0090253E" w:rsidP="00AB3AEB">
      <w:pPr>
        <w:pStyle w:val="af0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/>
          <w:sz w:val="24"/>
        </w:rPr>
      </w:pPr>
      <w:r w:rsidRPr="00AB3AEB">
        <w:rPr>
          <w:rFonts w:ascii="Times New Roman" w:hAnsi="Times New Roman" w:cs="Times New Roman"/>
          <w:color w:val="000000"/>
          <w:sz w:val="24"/>
        </w:rPr>
        <w:lastRenderedPageBreak/>
        <w:t xml:space="preserve"> Химия, 8 класс/ Габриелян О.С., Остроумов И.Г., Сла</w:t>
      </w:r>
      <w:r w:rsidR="00C23F52" w:rsidRPr="00AB3AEB">
        <w:rPr>
          <w:rFonts w:ascii="Times New Roman" w:hAnsi="Times New Roman" w:cs="Times New Roman"/>
          <w:color w:val="000000"/>
          <w:sz w:val="24"/>
        </w:rPr>
        <w:t>дков С.А.</w:t>
      </w:r>
      <w:r w:rsidRPr="00AB3AEB">
        <w:rPr>
          <w:rFonts w:ascii="Times New Roman" w:hAnsi="Times New Roman" w:cs="Times New Roman"/>
          <w:color w:val="000000"/>
          <w:sz w:val="24"/>
        </w:rPr>
        <w:t xml:space="preserve"> Акционерное общество «Издательство «Просвещение»</w:t>
      </w:r>
    </w:p>
    <w:p w:rsidR="0090253E" w:rsidRPr="00AB3AEB" w:rsidRDefault="0090253E" w:rsidP="00AB3AEB">
      <w:pPr>
        <w:pStyle w:val="af0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/>
          <w:sz w:val="24"/>
        </w:rPr>
      </w:pPr>
      <w:r w:rsidRPr="00AB3AEB">
        <w:rPr>
          <w:rFonts w:ascii="Times New Roman" w:hAnsi="Times New Roman" w:cs="Times New Roman"/>
          <w:sz w:val="24"/>
        </w:rPr>
        <w:t xml:space="preserve"> </w:t>
      </w:r>
      <w:r w:rsidRPr="00AB3AEB">
        <w:rPr>
          <w:rFonts w:ascii="Times New Roman" w:hAnsi="Times New Roman" w:cs="Times New Roman"/>
          <w:color w:val="000000"/>
          <w:sz w:val="24"/>
        </w:rPr>
        <w:t>Химия, 9 класс/ Габриелян О.С</w:t>
      </w:r>
      <w:r w:rsidR="00C23F52" w:rsidRPr="00AB3AEB">
        <w:rPr>
          <w:rFonts w:ascii="Times New Roman" w:hAnsi="Times New Roman" w:cs="Times New Roman"/>
          <w:color w:val="000000"/>
          <w:sz w:val="24"/>
        </w:rPr>
        <w:t>., Остроумов И.Г., Сладков С.А.</w:t>
      </w:r>
      <w:r w:rsidRPr="00AB3AEB">
        <w:rPr>
          <w:rFonts w:ascii="Times New Roman" w:hAnsi="Times New Roman" w:cs="Times New Roman"/>
          <w:color w:val="000000"/>
          <w:sz w:val="24"/>
        </w:rPr>
        <w:t xml:space="preserve"> Акционерное общество «Издательство «Просвещение»‌​</w:t>
      </w:r>
    </w:p>
    <w:p w:rsidR="0090253E" w:rsidRPr="00AB3AEB" w:rsidRDefault="0090253E" w:rsidP="00AB3A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B3AEB">
        <w:rPr>
          <w:rFonts w:ascii="Times New Roman" w:hAnsi="Times New Roman" w:cs="Times New Roman"/>
          <w:sz w:val="24"/>
          <w:szCs w:val="24"/>
          <w:lang w:val="ru-RU"/>
        </w:rPr>
        <w:t>Учебное пособие:</w:t>
      </w:r>
    </w:p>
    <w:p w:rsidR="0090253E" w:rsidRPr="00AB3AEB" w:rsidRDefault="0090253E" w:rsidP="00AB3AEB">
      <w:pPr>
        <w:pStyle w:val="af0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AB3AEB">
        <w:rPr>
          <w:rFonts w:ascii="Times New Roman" w:hAnsi="Times New Roman" w:cs="Times New Roman"/>
          <w:sz w:val="24"/>
        </w:rPr>
        <w:t xml:space="preserve"> Рудзитис Г. Е., Фельдман Ф. Г. Химия. Неорганическая химия. 8 класс. Москва. Просвещение, 2018г; </w:t>
      </w:r>
    </w:p>
    <w:p w:rsidR="0090253E" w:rsidRPr="00AB3AEB" w:rsidRDefault="0090253E" w:rsidP="00AB3AEB">
      <w:pPr>
        <w:pStyle w:val="af0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AB3AEB">
        <w:rPr>
          <w:rFonts w:ascii="Times New Roman" w:hAnsi="Times New Roman" w:cs="Times New Roman"/>
          <w:sz w:val="24"/>
        </w:rPr>
        <w:t xml:space="preserve"> Рудзитис Г. Е., Фельдман Ф. Г. Химия. Неорганическая химия. 9 класс. Москва. Просвещение, 2018г</w:t>
      </w:r>
    </w:p>
    <w:p w:rsidR="00AD7589" w:rsidRDefault="00AD7589" w:rsidP="0090253E">
      <w:pPr>
        <w:spacing w:after="0" w:line="264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0253E" w:rsidRPr="00AD7589" w:rsidRDefault="0090253E" w:rsidP="0090253E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44EB" w:rsidRPr="006C70C6" w:rsidRDefault="00C9696D" w:rsidP="00131EE6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3129962"/>
      <w:bookmarkEnd w:id="0"/>
      <w:r w:rsidRPr="006C70C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УЧЕБНОГО ПРЕДМЕТА</w:t>
      </w:r>
    </w:p>
    <w:p w:rsidR="00AB44EB" w:rsidRPr="00C9696D" w:rsidRDefault="00906BDD" w:rsidP="00D47E1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промышленности. Круговорот кислорода в природе. Озон – аллотропная модификация кислорода.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окисления. Окислительно­-восстановительные реакции. Процессы окисления и восстановления. Окислители и восстановители.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окислительно­-восстановительных реакций с использованием метода электронного баланса.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меди (</w:t>
      </w:r>
      <w:r w:rsidRPr="00C9696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AB44EB" w:rsidRPr="00C9696D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D47E1B" w:rsidRDefault="00906BDD" w:rsidP="004B77E4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696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</w:t>
      </w:r>
      <w:r w:rsidR="00D47E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ые породы, полезные ископаемые,топливо. </w:t>
      </w:r>
      <w:bookmarkStart w:id="3" w:name="block-3129964"/>
      <w:bookmarkEnd w:id="2"/>
    </w:p>
    <w:p w:rsidR="00D47E1B" w:rsidRDefault="00D47E1B" w:rsidP="004B77E4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B44EB" w:rsidRPr="00590CBA" w:rsidRDefault="00D47E1B" w:rsidP="004B77E4">
      <w:pPr>
        <w:spacing w:after="0"/>
        <w:ind w:firstLine="60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</w:t>
      </w:r>
      <w:r w:rsidR="00906BDD"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АНИРУЕМЫЕ РЕЗУЛЬТАТЫ ОСВОЕНИЯ ПРОГРАММЫ ПО ХИМИИ НА УРОВНЕ ОСНОВНОГО ОБЩЕГО ОБРАЗОВАНИЯ</w:t>
      </w:r>
    </w:p>
    <w:p w:rsidR="00AB44EB" w:rsidRPr="00590CBA" w:rsidRDefault="00AB44EB" w:rsidP="004B77E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учебно­исследовательской,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4" w:name="_Toc138318759"/>
      <w:bookmarkEnd w:id="4"/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5" w:name="_Toc138318760"/>
      <w:bookmarkStart w:id="6" w:name="_Toc134720971"/>
      <w:bookmarkEnd w:id="5"/>
      <w:bookmarkEnd w:id="6"/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химическую символику для составления формул веществ и уравнений химических реакций;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AB44EB" w:rsidRPr="00590CBA" w:rsidRDefault="00906BDD" w:rsidP="004B77E4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AB44EB" w:rsidRPr="00590CBA" w:rsidRDefault="00906BDD" w:rsidP="004B77E4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590CB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классе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AB44EB" w:rsidRPr="00590CBA" w:rsidRDefault="00906BDD" w:rsidP="004B77E4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AB44EB" w:rsidRPr="00BD3F6E" w:rsidRDefault="00906BDD" w:rsidP="004B77E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90CBA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D33E91" w:rsidRDefault="00D33E91" w:rsidP="004B77E4">
      <w:pPr>
        <w:pStyle w:val="af0"/>
        <w:ind w:left="927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D33E91" w:rsidRDefault="00D33E91" w:rsidP="00D33E91">
      <w:pPr>
        <w:pStyle w:val="af0"/>
        <w:spacing w:line="600" w:lineRule="atLeast"/>
        <w:ind w:left="927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D33E91" w:rsidRPr="00D33E91" w:rsidRDefault="00D33E91" w:rsidP="004B77E4">
      <w:pPr>
        <w:pStyle w:val="af0"/>
        <w:ind w:left="927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D33E9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Перечень (кодификатор) распределенных по классам проверяемых требований к результатам </w:t>
      </w: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А</w:t>
      </w:r>
      <w:r w:rsidRPr="00D33E9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ООП ООО и элементов содержания по химии</w:t>
      </w:r>
    </w:p>
    <w:p w:rsidR="00D33E91" w:rsidRPr="00D33E91" w:rsidRDefault="00D33E91" w:rsidP="004B77E4">
      <w:pPr>
        <w:pStyle w:val="af0"/>
        <w:ind w:left="927"/>
        <w:jc w:val="center"/>
        <w:rPr>
          <w:rFonts w:hAnsi="Times New Roman" w:cs="Times New Roman"/>
          <w:color w:val="000000"/>
          <w:sz w:val="24"/>
        </w:rPr>
      </w:pPr>
      <w:r w:rsidRPr="00D33E91">
        <w:rPr>
          <w:rFonts w:hAnsi="Times New Roman" w:cs="Times New Roman"/>
          <w:b/>
          <w:bCs/>
          <w:color w:val="000000"/>
          <w:sz w:val="24"/>
        </w:rPr>
        <w:t>8-</w:t>
      </w:r>
      <w:r w:rsidRPr="00D33E91">
        <w:rPr>
          <w:rFonts w:hAnsi="Times New Roman" w:cs="Times New Roman"/>
          <w:b/>
          <w:bCs/>
          <w:color w:val="000000"/>
          <w:sz w:val="24"/>
        </w:rPr>
        <w:t>й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КЛАСС</w:t>
      </w:r>
    </w:p>
    <w:p w:rsidR="00D33E91" w:rsidRPr="00D33E91" w:rsidRDefault="00D33E91" w:rsidP="004B77E4">
      <w:pPr>
        <w:pStyle w:val="af0"/>
        <w:ind w:left="927"/>
        <w:jc w:val="center"/>
        <w:rPr>
          <w:rFonts w:ascii="Times New Roman" w:hAnsi="Times New Roman" w:cs="Times New Roman"/>
          <w:color w:val="000000"/>
          <w:sz w:val="24"/>
        </w:rPr>
      </w:pPr>
      <w:r w:rsidRPr="00D33E91">
        <w:rPr>
          <w:rFonts w:ascii="Times New Roman" w:hAnsi="Times New Roman" w:cs="Times New Roman"/>
          <w:b/>
          <w:bCs/>
          <w:color w:val="000000"/>
          <w:sz w:val="24"/>
        </w:rPr>
        <w:t xml:space="preserve">Проверяемые требования к результатам освоения </w:t>
      </w:r>
      <w:r>
        <w:rPr>
          <w:rFonts w:ascii="Times New Roman" w:hAnsi="Times New Roman" w:cs="Times New Roman"/>
          <w:b/>
          <w:bCs/>
          <w:color w:val="000000"/>
          <w:sz w:val="24"/>
        </w:rPr>
        <w:t>А</w:t>
      </w:r>
      <w:r w:rsidRPr="00D33E91">
        <w:rPr>
          <w:rFonts w:ascii="Times New Roman" w:hAnsi="Times New Roman" w:cs="Times New Roman"/>
          <w:b/>
          <w:bCs/>
          <w:color w:val="000000"/>
          <w:sz w:val="24"/>
        </w:rPr>
        <w:t>ООП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159"/>
        <w:gridCol w:w="7508"/>
      </w:tblGrid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E91" w:rsidRPr="006C70C6" w:rsidRDefault="00D33E91" w:rsidP="004B77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0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E91" w:rsidRPr="006C70C6" w:rsidRDefault="00D33E91" w:rsidP="004B77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="00D56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предметные результаты освоения А</w:t>
            </w:r>
            <w:r w:rsidRPr="006C70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 ООО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теме: «Первоначальные химические понятия»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химическую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молекулярного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Авогадро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валентность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бинарных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соединениях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тепловому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относительную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молекулярную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молярную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массовую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массовую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растворе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мысленный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«Важнейшие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веществ»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соль</w:t>
            </w:r>
          </w:p>
        </w:tc>
      </w:tr>
      <w:tr w:rsidR="00D33E91" w:rsidRPr="00605876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определённому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формулам</w:t>
            </w:r>
          </w:p>
        </w:tc>
      </w:tr>
      <w:tr w:rsidR="00D33E91" w:rsidTr="00D33E9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классифицировать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неорганические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вещества</w:t>
            </w:r>
          </w:p>
        </w:tc>
      </w:tr>
      <w:tr w:rsidR="00D33E91" w:rsidRPr="00605876" w:rsidTr="00D33E91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молекулярных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</w:p>
        </w:tc>
      </w:tr>
      <w:tr w:rsidR="00D33E91" w:rsidRPr="00605876" w:rsidTr="00D33E91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прогнозировать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превращений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</w:p>
        </w:tc>
      </w:tr>
      <w:tr w:rsidR="00D33E91" w:rsidRPr="00605876" w:rsidTr="00D33E91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газообразных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приготовлению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растворённого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индикаторов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лакмус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фенолфталеин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метилоранж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33E91" w:rsidRPr="00605876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расчёты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</w:p>
        </w:tc>
      </w:tr>
      <w:tr w:rsidR="00D33E91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«Периодический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атомов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Окислительно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реакции»</w:t>
            </w:r>
          </w:p>
        </w:tc>
      </w:tr>
      <w:tr w:rsidR="00D33E91" w:rsidRPr="00605876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ядро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орбиталь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радиус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полярная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неполярная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ковалентная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электроотрицательность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катион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окисления</w:t>
            </w:r>
          </w:p>
        </w:tc>
      </w:tr>
      <w:tr w:rsidR="00D33E91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классифицировать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</w:t>
            </w:r>
          </w:p>
        </w:tc>
      </w:tr>
      <w:tr w:rsidR="00D33E91" w:rsidRPr="00605876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табличную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«главная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подгруппа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«побочная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подгруппа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«малые»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«большие»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периоды</w:t>
            </w:r>
          </w:p>
        </w:tc>
      </w:tr>
      <w:tr w:rsidR="00D33E91" w:rsidRPr="00605876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</w:tr>
      <w:tr w:rsidR="00D33E91" w:rsidRPr="00605876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имеются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«Периодическая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числовыми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заряд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ядра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слоям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33E91" w:rsidRPr="00605876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бинарных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соединениях</w:t>
            </w:r>
          </w:p>
        </w:tc>
      </w:tr>
      <w:tr w:rsidR="00D33E91" w:rsidRPr="00605876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ковалентная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соединениях</w:t>
            </w:r>
          </w:p>
        </w:tc>
      </w:tr>
    </w:tbl>
    <w:p w:rsidR="00D33E91" w:rsidRPr="00D33E91" w:rsidRDefault="00D33E91" w:rsidP="004B77E4">
      <w:pPr>
        <w:pStyle w:val="af0"/>
        <w:ind w:left="927"/>
        <w:jc w:val="center"/>
        <w:rPr>
          <w:rFonts w:hAnsi="Times New Roman" w:cs="Times New Roman"/>
          <w:color w:val="000000"/>
          <w:sz w:val="24"/>
        </w:rPr>
      </w:pPr>
      <w:r w:rsidRPr="00D33E91">
        <w:rPr>
          <w:rFonts w:hAnsi="Times New Roman" w:cs="Times New Roman"/>
          <w:b/>
          <w:bCs/>
          <w:color w:val="000000"/>
          <w:sz w:val="24"/>
        </w:rPr>
        <w:lastRenderedPageBreak/>
        <w:t>Проверяемые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элементы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содержания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025"/>
        <w:gridCol w:w="7642"/>
      </w:tblGrid>
      <w:tr w:rsidR="00D33E91" w:rsidTr="00D33E91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Первоначальные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понятия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Агрегатное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веществ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Чистые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смеси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смесей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молекулы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Атомно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молекулярное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учение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Валентность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молекулярная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соединении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Молярная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Расчёты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соединений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разложения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замещения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плавление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таяние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растирание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сахара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ступке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кипение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конденсация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свечи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прокаливание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разложение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сахара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хлоридом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разложение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гидроксида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нагревании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смесей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магнита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выпаривание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дистилляция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хроматография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поваренной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иллюстрирующего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молекул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шаростержневых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Важнейшие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неорганических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веществ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смесь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Оксиды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кислорода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Круговорот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аллотропная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модификация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кислорода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Тепловой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эндотермические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Топливо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парникового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разрушение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озонового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слоя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Водород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Кислоты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Молярный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объём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Расчёты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уравнениям</w:t>
            </w:r>
          </w:p>
        </w:tc>
      </w:tr>
      <w:tr w:rsidR="00D33E91" w:rsidRPr="00EE0E35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растворитель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Насыщенные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ненасыщенные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Растворимость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растворов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Круговорот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солеобразующие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амфотерные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несолеобразующие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оксидов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оксидов</w:t>
            </w:r>
          </w:p>
        </w:tc>
      </w:tr>
      <w:tr w:rsidR="00D33E91" w:rsidRPr="006C70C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щёлочи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нерастворимые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оснований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Кислоты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Бекетова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кислот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Номенклатура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солей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солей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Генетическая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прекращения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растворимостью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приготовление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растворённого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натрием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кальцием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индикаторов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окраски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индикаторов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растворах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нейтрализации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нерастворимых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вытеснение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«Важнейшие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соединений»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атомов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Окислительно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реакции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попытки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сходных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щелочноземельные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галогены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инертные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амфотерные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оксиды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гидроксиды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Короткопериодная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длиннопериодная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порядкового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ядер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Изотопы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оболочек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радиуса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неметаллических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Менделеев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учёный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Ковалентная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полярная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неполярная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Электроотрицательность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восстановительные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восстановители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гидроксида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цинка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иллюстрирующих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восстановительных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разложения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D33E91" w:rsidRPr="00D33E91" w:rsidRDefault="00D33E91" w:rsidP="004B77E4">
      <w:pPr>
        <w:pStyle w:val="af0"/>
        <w:ind w:left="927"/>
        <w:jc w:val="center"/>
        <w:rPr>
          <w:rFonts w:hAnsi="Times New Roman" w:cs="Times New Roman"/>
          <w:color w:val="000000"/>
          <w:sz w:val="24"/>
        </w:rPr>
      </w:pPr>
      <w:r w:rsidRPr="00D33E91">
        <w:rPr>
          <w:rFonts w:hAnsi="Times New Roman" w:cs="Times New Roman"/>
          <w:b/>
          <w:bCs/>
          <w:color w:val="000000"/>
          <w:sz w:val="24"/>
        </w:rPr>
        <w:t>9-</w:t>
      </w:r>
      <w:r w:rsidRPr="00D33E91">
        <w:rPr>
          <w:rFonts w:hAnsi="Times New Roman" w:cs="Times New Roman"/>
          <w:b/>
          <w:bCs/>
          <w:color w:val="000000"/>
          <w:sz w:val="24"/>
        </w:rPr>
        <w:t>й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КЛАСС</w:t>
      </w:r>
    </w:p>
    <w:p w:rsidR="00D33E91" w:rsidRPr="00D33E91" w:rsidRDefault="00D33E91" w:rsidP="004B77E4">
      <w:pPr>
        <w:pStyle w:val="af0"/>
        <w:ind w:left="927"/>
        <w:jc w:val="center"/>
        <w:rPr>
          <w:rFonts w:hAnsi="Times New Roman" w:cs="Times New Roman"/>
          <w:color w:val="000000"/>
          <w:sz w:val="24"/>
        </w:rPr>
      </w:pPr>
      <w:r w:rsidRPr="00D33E91">
        <w:rPr>
          <w:rFonts w:hAnsi="Times New Roman" w:cs="Times New Roman"/>
          <w:b/>
          <w:bCs/>
          <w:color w:val="000000"/>
          <w:sz w:val="24"/>
        </w:rPr>
        <w:t>Проверяемые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требования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к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результатам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освоения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="00D56D85">
        <w:rPr>
          <w:rFonts w:hAnsi="Times New Roman" w:cs="Times New Roman"/>
          <w:b/>
          <w:bCs/>
          <w:color w:val="000000"/>
          <w:sz w:val="24"/>
        </w:rPr>
        <w:t>А</w:t>
      </w:r>
      <w:r w:rsidRPr="00D33E91">
        <w:rPr>
          <w:rFonts w:hAnsi="Times New Roman" w:cs="Times New Roman"/>
          <w:b/>
          <w:bCs/>
          <w:color w:val="000000"/>
          <w:sz w:val="24"/>
        </w:rPr>
        <w:t>ООП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953"/>
        <w:gridCol w:w="7714"/>
      </w:tblGrid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E91" w:rsidRPr="006C70C6" w:rsidRDefault="00D33E91" w:rsidP="004B77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</w:t>
            </w: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="00D56D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56D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«Вещество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реакция»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электролиты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неэлектролиты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электролитическая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диссоциация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катализатор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равновесие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обратимые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необратимые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восстановительные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аллотропия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амфотерность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ковалентная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кристаллическая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решётка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сплавы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иллюстрировать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превращений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электролитической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диссоциации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сокращённые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восстановительных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расчёты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«Неметаллы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«Металлы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соединения»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молекулярных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генетической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прогнозировать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превращений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газообразных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аммиака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углекислого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качественный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путём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бромид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иодид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карбонат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фосфат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силикат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сульфат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гидроксид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аммония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присутствующие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растворах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</w:p>
        </w:tc>
      </w:tr>
      <w:tr w:rsidR="00D33E91" w:rsidRPr="00605876" w:rsidTr="00D33E91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«Химия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среда»</w:t>
            </w:r>
          </w:p>
        </w:tc>
      </w:tr>
      <w:tr w:rsidR="00D33E91" w:rsidRPr="00605876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коррозия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</w:p>
        </w:tc>
      </w:tr>
      <w:tr w:rsidR="00D33E91" w:rsidRPr="00605876" w:rsidTr="00D33E9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синтез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систематизацию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следственных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мысленный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D33E91" w:rsidRPr="00D33E91" w:rsidRDefault="00D33E91" w:rsidP="004B77E4">
      <w:pPr>
        <w:pStyle w:val="af0"/>
        <w:ind w:left="927"/>
        <w:jc w:val="center"/>
        <w:rPr>
          <w:rFonts w:hAnsi="Times New Roman" w:cs="Times New Roman"/>
          <w:color w:val="000000"/>
          <w:sz w:val="24"/>
        </w:rPr>
      </w:pPr>
      <w:r w:rsidRPr="00D33E91">
        <w:rPr>
          <w:rFonts w:hAnsi="Times New Roman" w:cs="Times New Roman"/>
          <w:b/>
          <w:bCs/>
          <w:color w:val="000000"/>
          <w:sz w:val="24"/>
        </w:rPr>
        <w:t>Проверяемые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элементы</w:t>
      </w:r>
      <w:r w:rsidRPr="00D33E91">
        <w:rPr>
          <w:rFonts w:hAnsi="Times New Roman" w:cs="Times New Roman"/>
          <w:b/>
          <w:bCs/>
          <w:color w:val="000000"/>
          <w:sz w:val="24"/>
        </w:rPr>
        <w:t xml:space="preserve"> </w:t>
      </w:r>
      <w:r w:rsidRPr="00D33E91">
        <w:rPr>
          <w:rFonts w:hAnsi="Times New Roman" w:cs="Times New Roman"/>
          <w:b/>
          <w:bCs/>
          <w:color w:val="000000"/>
          <w:sz w:val="24"/>
        </w:rPr>
        <w:t>содержания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006"/>
        <w:gridCol w:w="7661"/>
      </w:tblGrid>
      <w:tr w:rsidR="00D33E91" w:rsidTr="00D33E91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кристаллических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решёток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кристаллической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решётки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тривиальная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относящихся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генетическая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тепловому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обратимости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катализатора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эндотермические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обратимых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необратимых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реакциях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гомогенных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гетерогенных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реакциях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равновесии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влияющие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скорость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равновесия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восстановительные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восстановительной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восстановительных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баланса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электролитической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диссоциации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Электролиты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неэлектролиты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диссоциации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диссоциации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Сильные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электролиты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сокращённые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электролитической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диссоциации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гидролизе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солей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кристаллических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решёток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натрия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электропроводности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диссоциации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иллюстрирующих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осадка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иллюстрирующих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восстановительных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разложения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Неметаллы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соединения</w:t>
            </w:r>
          </w:p>
        </w:tc>
      </w:tr>
      <w:tr w:rsidR="00D33E91" w:rsidRPr="00EE0E35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галогенов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галогенов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неметаллами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Хлороводород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Соляная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кислота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хлороводорода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Важнейшие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хлориды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VIA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Аллотропные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модификации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Сероводород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лежащие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промышленного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серной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кислоты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качественная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реакция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сульфат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дожди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водоёмов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предотвращения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VA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Круговорот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Аммиак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аммония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аммония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Азотная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нитратов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аммония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минеральных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удобрений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дожди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почвы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водоёмов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Фосфор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аллотропные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модификации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фосфора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фосфора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фосфорная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фосфатов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удобрений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IVA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окисления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Углерод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аллотропные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модификации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Адсорбция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Круговорот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углерода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902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организмы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гипотеза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потепления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климата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парниковый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Угольная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карбонат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карбонатов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сельском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Первоначальные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углерода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этилен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ацетилен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этанол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глицерин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уксусная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биологически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жирах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белках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углеводах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неорганических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соединений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Кремний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кремния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кремния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кремниевой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Силикаты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Важнейшие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керамика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бетон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железобетон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повседневной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неорганических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соляной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галогенов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хлоридов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галогенидов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обугливания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сахара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действием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концентрированной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разбавленной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сульфат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фосфора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азотных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фосфорных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удобрений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аммиака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аммония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фосфат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концентрированной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азотной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медью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кристаллических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решёток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графита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фуллерена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адсорбции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растворённых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активированным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углём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устройством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противогаза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углекислого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карбонат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силикат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силикатной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«Важнейшие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неметаллы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соединения»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соединения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кристаллическая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решётка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Электрохимический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коррозии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коррозии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Сплавы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сталь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чугун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дюралюминий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бронза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натрия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гидроксиды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натрия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щелочных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соединений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Щелочноземельные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Важнейшие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гидроксид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Жёсткость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её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устранения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Алюминий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алюминия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Амфотерные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гидроксида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алюминия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Менделеева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атома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гидроксиды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6C70C6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коррозии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оксида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натрия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жёсткой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кислороде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алюминия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цинка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окрашивания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пламени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ионами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натрия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кальция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видеоматериалов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амфотерных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гидроксида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алюминия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гидроксида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цинка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«Важнейшие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металлы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0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соединения»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</w:tr>
      <w:tr w:rsidR="00D33E91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повседневной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реакций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ожогах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отравлениях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882374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экологической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Химическое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загрязнение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ПДК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экологических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углеводородов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уголь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природный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нефть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продукты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переработки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</w:p>
        </w:tc>
      </w:tr>
      <w:tr w:rsidR="00D33E91" w:rsidRPr="00605876" w:rsidTr="00D33E9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Default="00D33E91" w:rsidP="004B7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E91" w:rsidRPr="00882374" w:rsidRDefault="00D33E91" w:rsidP="004B7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Химический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стекло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сплавы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полимерные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88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AB44EB" w:rsidRDefault="00AB44EB" w:rsidP="004B77E4">
      <w:pPr>
        <w:rPr>
          <w:lang w:val="ru-RU"/>
        </w:rPr>
      </w:pPr>
    </w:p>
    <w:p w:rsidR="00B622E3" w:rsidRPr="00BD3F6E" w:rsidRDefault="00B622E3" w:rsidP="004B77E4">
      <w:pPr>
        <w:rPr>
          <w:lang w:val="ru-RU"/>
        </w:rPr>
        <w:sectPr w:rsidR="00B622E3" w:rsidRPr="00BD3F6E" w:rsidSect="00A9150C">
          <w:footerReference w:type="default" r:id="rId7"/>
          <w:pgSz w:w="11906" w:h="16383"/>
          <w:pgMar w:top="851" w:right="851" w:bottom="851" w:left="1418" w:header="720" w:footer="720" w:gutter="0"/>
          <w:cols w:space="720"/>
          <w:titlePg/>
          <w:docGrid w:linePitch="299"/>
        </w:sectPr>
      </w:pPr>
    </w:p>
    <w:p w:rsidR="00AB44EB" w:rsidRPr="006C70C6" w:rsidRDefault="00906BDD" w:rsidP="004B77E4">
      <w:pPr>
        <w:spacing w:after="0"/>
        <w:ind w:left="120"/>
        <w:jc w:val="center"/>
        <w:rPr>
          <w:sz w:val="28"/>
          <w:szCs w:val="28"/>
        </w:rPr>
      </w:pPr>
      <w:bookmarkStart w:id="7" w:name="block-3129959"/>
      <w:bookmarkEnd w:id="3"/>
      <w:r w:rsidRPr="006C70C6">
        <w:rPr>
          <w:rFonts w:ascii="Times New Roman" w:hAnsi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AB44EB" w:rsidRDefault="00906BDD" w:rsidP="004B77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170"/>
        <w:gridCol w:w="891"/>
        <w:gridCol w:w="1720"/>
        <w:gridCol w:w="1783"/>
        <w:gridCol w:w="2629"/>
      </w:tblGrid>
      <w:tr w:rsidR="00AB44EB" w:rsidTr="00C53C9D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3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44EB" w:rsidRDefault="00AB44EB" w:rsidP="004B77E4">
            <w:pPr>
              <w:spacing w:after="0"/>
              <w:ind w:left="135"/>
            </w:pPr>
          </w:p>
        </w:tc>
      </w:tr>
      <w:tr w:rsidR="00AB44EB" w:rsidTr="00C53C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44EB" w:rsidRDefault="00AB44EB" w:rsidP="004B7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44EB" w:rsidRDefault="00AB44EB" w:rsidP="004B77E4"/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44EB" w:rsidRDefault="00AB44EB" w:rsidP="004B77E4"/>
        </w:tc>
      </w:tr>
      <w:tr w:rsidR="00AB44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B44EB" w:rsidRPr="00605876" w:rsidTr="00C53C9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44EB" w:rsidRPr="00605876" w:rsidTr="00C53C9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44EB" w:rsidTr="00C53C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</w:tr>
      <w:tr w:rsidR="00AB44EB" w:rsidRPr="006058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AB44EB" w:rsidRPr="00605876" w:rsidTr="00C53C9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C091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Pr="000B50AF" w:rsidRDefault="000B50AF" w:rsidP="004B7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44EB" w:rsidRPr="00605876" w:rsidTr="00C53C9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F3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44EB" w:rsidRPr="00605876" w:rsidTr="00C53C9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F3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44EB" w:rsidRPr="00605876" w:rsidTr="00C53C9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8C0911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906B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44EB" w:rsidTr="00C53C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8C0911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</w:tr>
      <w:tr w:rsidR="00AB44EB" w:rsidRPr="00543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4EB" w:rsidRPr="00590CBA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590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AB44EB" w:rsidRPr="00605876" w:rsidTr="00C53C9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B44EB" w:rsidRPr="00C53C9D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</w:t>
            </w:r>
            <w:r w:rsidR="00C53C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ических </w:t>
            </w:r>
            <w:r w:rsidR="00C53C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элементов Д. И. Менделе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ева. </w:t>
            </w:r>
            <w:r w:rsidRPr="00C53C9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атома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C53C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44EB" w:rsidRPr="00605876" w:rsidTr="00C53C9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C0911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FD534F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06B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44EB" w:rsidRPr="00605876" w:rsidTr="00C53C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8C0911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906B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44EB" w:rsidTr="00C53C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:rsidR="00AB44EB" w:rsidRDefault="00FD534F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06B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AB44EB" w:rsidRDefault="000B50AF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906B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</w:tr>
    </w:tbl>
    <w:p w:rsidR="00AB44EB" w:rsidRDefault="00AB44EB" w:rsidP="004B77E4">
      <w:pPr>
        <w:sectPr w:rsidR="00AB44EB" w:rsidSect="00EE0E35">
          <w:pgSz w:w="11906" w:h="16383"/>
          <w:pgMar w:top="851" w:right="851" w:bottom="851" w:left="1418" w:header="720" w:footer="720" w:gutter="0"/>
          <w:cols w:space="720"/>
        </w:sectPr>
      </w:pPr>
    </w:p>
    <w:p w:rsidR="00AB44EB" w:rsidRDefault="00906BDD" w:rsidP="004B77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2177"/>
        <w:gridCol w:w="890"/>
        <w:gridCol w:w="1718"/>
        <w:gridCol w:w="1782"/>
        <w:gridCol w:w="2627"/>
      </w:tblGrid>
      <w:tr w:rsidR="00AB44E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44EB" w:rsidRDefault="00AB44EB" w:rsidP="004B77E4">
            <w:pPr>
              <w:spacing w:after="0"/>
              <w:ind w:left="135"/>
            </w:pPr>
          </w:p>
        </w:tc>
      </w:tr>
      <w:tr w:rsidR="00AB44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44EB" w:rsidRDefault="00AB44EB" w:rsidP="004B7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44EB" w:rsidRDefault="00AB44EB" w:rsidP="004B77E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44EB" w:rsidRDefault="00AB44EB" w:rsidP="004B7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44EB" w:rsidRDefault="00AB44EB" w:rsidP="004B77E4"/>
        </w:tc>
      </w:tr>
      <w:tr w:rsidR="00AB44EB" w:rsidRPr="006058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3C9D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95123A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C53C9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</w:tr>
      <w:tr w:rsidR="00AB44EB" w:rsidRPr="006058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Pr="00C53C9D" w:rsidRDefault="00C53C9D" w:rsidP="004B77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3C9D"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4EB" w:rsidRDefault="00C53C9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906B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</w:tr>
      <w:tr w:rsidR="00AB44EB" w:rsidRPr="006058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3C9D"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FD534F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06B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4EB" w:rsidRDefault="00C53C9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</w:tr>
      <w:tr w:rsidR="00AB44EB" w:rsidRPr="006058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3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AB44EB" w:rsidRPr="006058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</w:tr>
      <w:tr w:rsidR="00AB44EB" w:rsidRPr="006058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3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B44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44EB" w:rsidRPr="00BD3F6E" w:rsidRDefault="00906BDD" w:rsidP="004B77E4">
            <w:pPr>
              <w:spacing w:after="0"/>
              <w:ind w:left="135"/>
              <w:rPr>
                <w:lang w:val="ru-RU"/>
              </w:rPr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 w:rsidRPr="00BD3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44EB" w:rsidRDefault="00FD534F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906B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B44EB" w:rsidRDefault="00906BDD" w:rsidP="004B7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B44EB" w:rsidRDefault="00AB44EB" w:rsidP="004B77E4"/>
        </w:tc>
      </w:tr>
    </w:tbl>
    <w:p w:rsidR="00AB44EB" w:rsidRDefault="00AB44EB" w:rsidP="004B77E4">
      <w:pPr>
        <w:sectPr w:rsidR="00AB44EB" w:rsidSect="00EE0E35">
          <w:pgSz w:w="11906" w:h="16383"/>
          <w:pgMar w:top="851" w:right="851" w:bottom="851" w:left="1418" w:header="720" w:footer="720" w:gutter="0"/>
          <w:cols w:space="720"/>
        </w:sectPr>
      </w:pPr>
    </w:p>
    <w:p w:rsidR="00925751" w:rsidRPr="000A38D5" w:rsidRDefault="00925751" w:rsidP="004B77E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3129965"/>
      <w:bookmarkEnd w:id="7"/>
      <w:r w:rsidRPr="000A38D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25751" w:rsidRPr="000A38D5" w:rsidRDefault="00925751" w:rsidP="004B77E4">
      <w:pPr>
        <w:spacing w:after="0"/>
        <w:ind w:left="120"/>
        <w:rPr>
          <w:lang w:val="ru-RU"/>
        </w:rPr>
      </w:pPr>
    </w:p>
    <w:p w:rsidR="00925751" w:rsidRDefault="00925751" w:rsidP="004B77E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FA731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25751" w:rsidRPr="00373EF9" w:rsidRDefault="00925751" w:rsidP="004B77E4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73EF9">
        <w:rPr>
          <w:rFonts w:ascii="Times New Roman" w:hAnsi="Times New Roman"/>
          <w:color w:val="000000"/>
          <w:sz w:val="24"/>
          <w:szCs w:val="24"/>
          <w:lang w:val="ru-RU"/>
        </w:rPr>
        <w:t>Учебник:</w:t>
      </w:r>
    </w:p>
    <w:p w:rsidR="00925751" w:rsidRPr="00373EF9" w:rsidRDefault="00925751" w:rsidP="004B77E4">
      <w:pPr>
        <w:pStyle w:val="af0"/>
        <w:numPr>
          <w:ilvl w:val="0"/>
          <w:numId w:val="3"/>
        </w:numPr>
        <w:spacing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373EF9">
        <w:rPr>
          <w:rFonts w:ascii="Times New Roman" w:hAnsi="Times New Roman"/>
          <w:color w:val="000000"/>
          <w:sz w:val="24"/>
        </w:rPr>
        <w:t>Химия, 8 класс/ Габриелян О.С</w:t>
      </w:r>
      <w:r>
        <w:rPr>
          <w:rFonts w:ascii="Times New Roman" w:hAnsi="Times New Roman"/>
          <w:color w:val="000000"/>
          <w:sz w:val="24"/>
        </w:rPr>
        <w:t>., Остроумов И.Г., Сладков С.А.</w:t>
      </w:r>
      <w:r w:rsidRPr="00373EF9">
        <w:rPr>
          <w:rFonts w:ascii="Times New Roman" w:hAnsi="Times New Roman"/>
          <w:color w:val="000000"/>
          <w:sz w:val="24"/>
        </w:rPr>
        <w:t xml:space="preserve"> Акционерное общество «Издательство «Просвещение»</w:t>
      </w:r>
    </w:p>
    <w:p w:rsidR="00925751" w:rsidRPr="00373EF9" w:rsidRDefault="00925751" w:rsidP="004B77E4">
      <w:pPr>
        <w:pStyle w:val="af0"/>
        <w:numPr>
          <w:ilvl w:val="0"/>
          <w:numId w:val="3"/>
        </w:numPr>
        <w:spacing w:after="0"/>
        <w:rPr>
          <w:rFonts w:ascii="Times New Roman" w:hAnsi="Times New Roman"/>
          <w:b/>
          <w:color w:val="000000"/>
          <w:sz w:val="24"/>
        </w:rPr>
      </w:pPr>
      <w:r w:rsidRPr="00373EF9">
        <w:rPr>
          <w:sz w:val="24"/>
        </w:rPr>
        <w:t xml:space="preserve"> </w:t>
      </w:r>
      <w:r w:rsidRPr="00373EF9">
        <w:rPr>
          <w:rFonts w:ascii="Times New Roman" w:hAnsi="Times New Roman"/>
          <w:color w:val="000000"/>
          <w:sz w:val="24"/>
        </w:rPr>
        <w:t>Химия, 9 класс/ Габриелян О.С.</w:t>
      </w:r>
      <w:r>
        <w:rPr>
          <w:rFonts w:ascii="Times New Roman" w:hAnsi="Times New Roman"/>
          <w:color w:val="000000"/>
          <w:sz w:val="24"/>
        </w:rPr>
        <w:t xml:space="preserve">, Остроумов И.Г., Сладков С.А. </w:t>
      </w:r>
      <w:r w:rsidRPr="00373EF9">
        <w:rPr>
          <w:rFonts w:ascii="Times New Roman" w:hAnsi="Times New Roman"/>
          <w:color w:val="000000"/>
          <w:sz w:val="24"/>
        </w:rPr>
        <w:t>Акционерное общество «Издательство «Просвещение»‌​</w:t>
      </w:r>
    </w:p>
    <w:p w:rsidR="00925751" w:rsidRDefault="00925751" w:rsidP="004B77E4">
      <w:pPr>
        <w:spacing w:after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Учебное пособие</w:t>
      </w:r>
      <w:r w:rsidRPr="000A38D5">
        <w:rPr>
          <w:rFonts w:ascii="Times New Roman" w:hAnsi="Times New Roman"/>
          <w:sz w:val="24"/>
          <w:lang w:val="ru-RU"/>
        </w:rPr>
        <w:t>:</w:t>
      </w:r>
    </w:p>
    <w:p w:rsidR="00925751" w:rsidRPr="00373EF9" w:rsidRDefault="00925751" w:rsidP="004B77E4">
      <w:pPr>
        <w:pStyle w:val="af0"/>
        <w:numPr>
          <w:ilvl w:val="0"/>
          <w:numId w:val="3"/>
        </w:numPr>
        <w:spacing w:after="0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</w:rPr>
        <w:t xml:space="preserve"> </w:t>
      </w:r>
      <w:r w:rsidRPr="00373EF9">
        <w:rPr>
          <w:rFonts w:ascii="Times New Roman" w:hAnsi="Times New Roman"/>
          <w:sz w:val="24"/>
        </w:rPr>
        <w:t xml:space="preserve">Рудзитис Г. Е., Фельдман Ф. Г. Химия. Неорганическая химия. 8 класс. Москва. Просвещение, 2018г; </w:t>
      </w:r>
    </w:p>
    <w:p w:rsidR="00925751" w:rsidRPr="00373EF9" w:rsidRDefault="00925751" w:rsidP="004B77E4">
      <w:pPr>
        <w:pStyle w:val="af0"/>
        <w:numPr>
          <w:ilvl w:val="0"/>
          <w:numId w:val="3"/>
        </w:numPr>
        <w:spacing w:after="0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</w:rPr>
        <w:t xml:space="preserve"> </w:t>
      </w:r>
      <w:r w:rsidRPr="00373EF9">
        <w:rPr>
          <w:rFonts w:ascii="Times New Roman" w:hAnsi="Times New Roman"/>
          <w:sz w:val="24"/>
        </w:rPr>
        <w:t>Рудзитис Г. Е., Фельдман Ф. Г. Химия. Неорганическая химия. 9 класс. Москва. Просвещение, 2018г</w:t>
      </w:r>
    </w:p>
    <w:p w:rsidR="00925751" w:rsidRPr="00E60C61" w:rsidRDefault="00925751" w:rsidP="004B77E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FA73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25751" w:rsidRDefault="009955F7" w:rsidP="004B77E4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hyperlink r:id="rId28" w:history="1">
        <w:r w:rsidR="00925751" w:rsidRPr="00421301">
          <w:rPr>
            <w:rStyle w:val="ab"/>
            <w:rFonts w:ascii="Times New Roman" w:hAnsi="Times New Roman"/>
            <w:sz w:val="24"/>
            <w:szCs w:val="24"/>
          </w:rPr>
          <w:t>https</w:t>
        </w:r>
        <w:r w:rsidR="00925751" w:rsidRPr="00421301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925751" w:rsidRPr="00421301">
          <w:rPr>
            <w:rStyle w:val="ab"/>
            <w:rFonts w:ascii="Times New Roman" w:hAnsi="Times New Roman"/>
            <w:sz w:val="24"/>
            <w:szCs w:val="24"/>
          </w:rPr>
          <w:t>iro</w:t>
        </w:r>
        <w:r w:rsidR="00925751" w:rsidRPr="00421301">
          <w:rPr>
            <w:rStyle w:val="ab"/>
            <w:rFonts w:ascii="Times New Roman" w:hAnsi="Times New Roman"/>
            <w:sz w:val="24"/>
            <w:szCs w:val="24"/>
            <w:lang w:val="ru-RU"/>
          </w:rPr>
          <w:t>-49.</w:t>
        </w:r>
        <w:r w:rsidR="00925751" w:rsidRPr="00421301">
          <w:rPr>
            <w:rStyle w:val="ab"/>
            <w:rFonts w:ascii="Times New Roman" w:hAnsi="Times New Roman"/>
            <w:sz w:val="24"/>
            <w:szCs w:val="24"/>
          </w:rPr>
          <w:t>ru</w:t>
        </w:r>
        <w:r w:rsidR="00925751" w:rsidRPr="00421301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925751" w:rsidRPr="00421301">
          <w:rPr>
            <w:rStyle w:val="ab"/>
            <w:rFonts w:ascii="Times New Roman" w:hAnsi="Times New Roman"/>
            <w:sz w:val="24"/>
            <w:szCs w:val="24"/>
          </w:rPr>
          <w:t>wp</w:t>
        </w:r>
        <w:r w:rsidR="00925751" w:rsidRPr="00421301">
          <w:rPr>
            <w:rStyle w:val="ab"/>
            <w:rFonts w:ascii="Times New Roman" w:hAnsi="Times New Roman"/>
            <w:sz w:val="24"/>
            <w:szCs w:val="24"/>
            <w:lang w:val="ru-RU"/>
          </w:rPr>
          <w:t>-</w:t>
        </w:r>
        <w:r w:rsidR="00925751" w:rsidRPr="00421301">
          <w:rPr>
            <w:rStyle w:val="ab"/>
            <w:rFonts w:ascii="Times New Roman" w:hAnsi="Times New Roman"/>
            <w:sz w:val="24"/>
            <w:szCs w:val="24"/>
          </w:rPr>
          <w:t>content</w:t>
        </w:r>
        <w:r w:rsidR="00925751" w:rsidRPr="00421301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925751" w:rsidRPr="00421301">
          <w:rPr>
            <w:rStyle w:val="ab"/>
            <w:rFonts w:ascii="Times New Roman" w:hAnsi="Times New Roman"/>
            <w:sz w:val="24"/>
            <w:szCs w:val="24"/>
          </w:rPr>
          <w:t>uploads</w:t>
        </w:r>
        <w:r w:rsidR="00925751" w:rsidRPr="00421301">
          <w:rPr>
            <w:rStyle w:val="ab"/>
            <w:rFonts w:ascii="Times New Roman" w:hAnsi="Times New Roman"/>
            <w:sz w:val="24"/>
            <w:szCs w:val="24"/>
            <w:lang w:val="ru-RU"/>
          </w:rPr>
          <w:t>/2023/04/Химия-базовый-уровень</w:t>
        </w:r>
      </w:hyperlink>
      <w:r w:rsidR="0092575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25751" w:rsidRPr="00373EF9" w:rsidRDefault="00925751" w:rsidP="004B77E4">
      <w:pPr>
        <w:spacing w:after="0"/>
        <w:rPr>
          <w:sz w:val="24"/>
          <w:szCs w:val="24"/>
          <w:lang w:val="ru-RU"/>
        </w:rPr>
      </w:pPr>
      <w:r w:rsidRPr="00373EF9">
        <w:rPr>
          <w:rFonts w:ascii="Times New Roman" w:hAnsi="Times New Roman"/>
          <w:color w:val="000000"/>
          <w:sz w:val="24"/>
          <w:szCs w:val="24"/>
          <w:lang w:val="ru-RU"/>
        </w:rPr>
        <w:t>Реализация-требований-ФГОС-основного-общего-образования.-Методическое-пособие-для-учителя.</w:t>
      </w:r>
      <w:r w:rsidRPr="00373EF9">
        <w:rPr>
          <w:rFonts w:ascii="Times New Roman" w:hAnsi="Times New Roman"/>
          <w:color w:val="000000"/>
          <w:sz w:val="24"/>
          <w:szCs w:val="24"/>
        </w:rPr>
        <w:t>pdf</w:t>
      </w:r>
      <w:r w:rsidRPr="00373EF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925751" w:rsidRPr="00BD3F6E" w:rsidRDefault="00925751" w:rsidP="004B77E4">
      <w:pPr>
        <w:autoSpaceDE w:val="0"/>
        <w:autoSpaceDN w:val="0"/>
        <w:spacing w:before="70" w:after="0"/>
        <w:ind w:right="432"/>
        <w:rPr>
          <w:lang w:val="ru-RU"/>
        </w:rPr>
      </w:pPr>
      <w:r w:rsidRPr="00BD3F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5751" w:rsidRDefault="00925751" w:rsidP="004B77E4">
      <w:pPr>
        <w:autoSpaceDE w:val="0"/>
        <w:autoSpaceDN w:val="0"/>
        <w:spacing w:before="262" w:after="0"/>
        <w:rPr>
          <w:lang w:val="ru-RU"/>
        </w:rPr>
      </w:pPr>
      <w:r w:rsidRPr="003F3E30">
        <w:rPr>
          <w:rFonts w:ascii="Times New Roman" w:hAnsi="Times New Roman"/>
          <w:color w:val="000000"/>
          <w:sz w:val="28"/>
          <w:lang w:val="ru-RU"/>
        </w:rPr>
        <w:t>​</w:t>
      </w:r>
      <w:r w:rsidRPr="003F3E30">
        <w:rPr>
          <w:rFonts w:ascii="Times New Roman" w:hAnsi="Times New Roman"/>
          <w:color w:val="333333"/>
          <w:sz w:val="28"/>
          <w:lang w:val="ru-RU"/>
        </w:rPr>
        <w:t>​‌‌</w:t>
      </w:r>
      <w:r w:rsidRPr="003F3E30">
        <w:rPr>
          <w:rFonts w:ascii="Times New Roman" w:hAnsi="Times New Roman"/>
          <w:color w:val="000000"/>
          <w:sz w:val="28"/>
          <w:lang w:val="ru-RU"/>
        </w:rPr>
        <w:t>​</w:t>
      </w:r>
      <w:r w:rsidRPr="003F3E30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925751" w:rsidRPr="003F3E30" w:rsidRDefault="00925751" w:rsidP="004B77E4">
      <w:pPr>
        <w:autoSpaceDE w:val="0"/>
        <w:autoSpaceDN w:val="0"/>
        <w:spacing w:before="262" w:after="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urok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educont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mob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imumk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foxford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yaklass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globallab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925751" w:rsidRPr="003F3E30" w:rsidRDefault="00925751" w:rsidP="004B77E4">
      <w:pPr>
        <w:autoSpaceDE w:val="0"/>
        <w:autoSpaceDN w:val="0"/>
        <w:spacing w:before="262" w:after="0"/>
        <w:rPr>
          <w:lang w:val="ru-RU"/>
        </w:rPr>
      </w:pPr>
      <w:r w:rsidRPr="003F3E30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925751" w:rsidRPr="003F3E30" w:rsidRDefault="00925751" w:rsidP="004B77E4">
      <w:pPr>
        <w:autoSpaceDE w:val="0"/>
        <w:autoSpaceDN w:val="0"/>
        <w:spacing w:before="262" w:after="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urok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educont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mob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imumk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foxford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yaklass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globallab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925751" w:rsidRDefault="00925751" w:rsidP="004B77E4">
      <w:pPr>
        <w:autoSpaceDE w:val="0"/>
        <w:autoSpaceDN w:val="0"/>
        <w:spacing w:after="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25751" w:rsidRPr="00F11BF1" w:rsidRDefault="00925751" w:rsidP="004B77E4">
      <w:pPr>
        <w:autoSpaceDE w:val="0"/>
        <w:autoSpaceDN w:val="0"/>
        <w:spacing w:after="0"/>
        <w:rPr>
          <w:lang w:val="ru-RU"/>
        </w:rPr>
      </w:pPr>
      <w:r w:rsidRPr="003F3E3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ОГО ПРОЦЕССА</w:t>
      </w:r>
    </w:p>
    <w:p w:rsidR="00925751" w:rsidRPr="00E60C61" w:rsidRDefault="00925751" w:rsidP="004B77E4">
      <w:pPr>
        <w:autoSpaceDE w:val="0"/>
        <w:autoSpaceDN w:val="0"/>
        <w:spacing w:before="346"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60C6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Периодическая система химических элементов Д.И. Менделеева. Ряд электроотрицательности химических элементов.</w:t>
      </w:r>
    </w:p>
    <w:p w:rsidR="00925751" w:rsidRPr="00F11BF1" w:rsidRDefault="00925751" w:rsidP="004B77E4">
      <w:pPr>
        <w:autoSpaceDE w:val="0"/>
        <w:autoSpaceDN w:val="0"/>
        <w:spacing w:before="70" w:after="0"/>
        <w:ind w:right="4752"/>
        <w:rPr>
          <w:rFonts w:ascii="Times New Roman" w:eastAsia="Times New Roman" w:hAnsi="Times New Roman"/>
          <w:color w:val="000000"/>
          <w:sz w:val="24"/>
          <w:lang w:val="ru-RU"/>
        </w:rPr>
      </w:pP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Штатив лабораторный металлический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Штатив лабораторный пластмассовый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Пробирки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Спиртовка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Держатели для пробирок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Модель кристаллической решетки алмаза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Модели химических заводов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Сухое горючее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Фарфоровая чашка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Воронка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Химический стакан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соли сульфаты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соли карбонаты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соли хлориды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соли нитраты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металлы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неметаллы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оксиды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гидроксиды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неорганические кислоты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органические кислоты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минеральные удобрения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реактивов: органические вещества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Коллекция «Алюминий»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Коллекция «Топливо»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Коллекция «Волокна»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Коллекция «Нефть»</w:t>
      </w:r>
      <w:r w:rsidRPr="003F3E3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Коллекция «Т</w:t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орф»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Коллекция «Известняки»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Коллекция «Стекло и изделия из стекла»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Коллекция «Каучук»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Таблицы по неорганической химии</w:t>
      </w:r>
    </w:p>
    <w:p w:rsidR="00925751" w:rsidRDefault="00925751" w:rsidP="004B77E4">
      <w:pPr>
        <w:autoSpaceDE w:val="0"/>
        <w:autoSpaceDN w:val="0"/>
        <w:spacing w:after="0"/>
        <w:ind w:right="288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Таблицы по органической химии</w:t>
      </w:r>
    </w:p>
    <w:p w:rsidR="00925751" w:rsidRDefault="00925751" w:rsidP="004B77E4">
      <w:pPr>
        <w:autoSpaceDE w:val="0"/>
        <w:autoSpaceDN w:val="0"/>
        <w:spacing w:after="0"/>
        <w:ind w:right="28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Таблица «Растворимость основани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й, кислот, солей в воде»</w:t>
      </w:r>
    </w:p>
    <w:p w:rsidR="00925751" w:rsidRPr="00F11BF1" w:rsidRDefault="00925751" w:rsidP="004B77E4">
      <w:pPr>
        <w:autoSpaceDE w:val="0"/>
        <w:autoSpaceDN w:val="0"/>
        <w:spacing w:after="0"/>
        <w:ind w:right="28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Таблица «Количественные величины в химии»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Таблица «Правила техники безопасности»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портретов для кабинета химии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 xml:space="preserve">Вытяжной шкаф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Стол демонстрационный </w:t>
      </w:r>
      <w:r w:rsidRPr="003F3E30">
        <w:rPr>
          <w:lang w:val="ru-RU"/>
        </w:rPr>
        <w:br/>
      </w: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Аппарат Киппа</w:t>
      </w:r>
    </w:p>
    <w:p w:rsidR="00925751" w:rsidRPr="003F3E30" w:rsidRDefault="00925751" w:rsidP="004B77E4">
      <w:pPr>
        <w:autoSpaceDE w:val="0"/>
        <w:autoSpaceDN w:val="0"/>
        <w:spacing w:before="264" w:after="0"/>
        <w:rPr>
          <w:lang w:val="ru-RU"/>
        </w:rPr>
      </w:pPr>
      <w:r w:rsidRPr="003F3E3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925751" w:rsidRPr="003F3E30" w:rsidRDefault="00925751" w:rsidP="004B77E4">
      <w:pPr>
        <w:autoSpaceDE w:val="0"/>
        <w:autoSpaceDN w:val="0"/>
        <w:spacing w:before="168" w:after="0"/>
        <w:ind w:right="864"/>
        <w:rPr>
          <w:lang w:val="ru-RU"/>
        </w:rPr>
      </w:pPr>
      <w:r w:rsidRPr="003F3E30">
        <w:rPr>
          <w:rFonts w:ascii="Times New Roman" w:eastAsia="Times New Roman" w:hAnsi="Times New Roman"/>
          <w:color w:val="000000"/>
          <w:sz w:val="24"/>
          <w:lang w:val="ru-RU"/>
        </w:rPr>
        <w:t>Химические реактивы и оборудование в соответствии с методическими указаниями к демонстрационным опытам.</w:t>
      </w:r>
    </w:p>
    <w:p w:rsidR="00925751" w:rsidRPr="00FA7316" w:rsidRDefault="00925751" w:rsidP="004B77E4">
      <w:pPr>
        <w:spacing w:after="0"/>
        <w:ind w:left="120"/>
        <w:rPr>
          <w:lang w:val="ru-RU"/>
        </w:rPr>
      </w:pPr>
    </w:p>
    <w:p w:rsidR="007D38F1" w:rsidRDefault="007D38F1" w:rsidP="004B77E4">
      <w:pPr>
        <w:rPr>
          <w:lang w:val="ru-RU"/>
        </w:rPr>
      </w:pPr>
    </w:p>
    <w:p w:rsidR="007D38F1" w:rsidRPr="006C70C6" w:rsidRDefault="007D38F1" w:rsidP="004B77E4">
      <w:pPr>
        <w:spacing w:after="0"/>
        <w:jc w:val="center"/>
        <w:rPr>
          <w:sz w:val="24"/>
          <w:szCs w:val="24"/>
          <w:lang w:val="ru-RU"/>
        </w:rPr>
      </w:pPr>
      <w:r w:rsidRPr="006C70C6"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  <w:t>КРИТЕРИИ ОЦЕНИВАНИЯ</w:t>
      </w:r>
    </w:p>
    <w:p w:rsidR="007D38F1" w:rsidRPr="006C70C6" w:rsidRDefault="007D38F1" w:rsidP="004B77E4">
      <w:pPr>
        <w:spacing w:after="0"/>
        <w:ind w:firstLine="709"/>
        <w:jc w:val="center"/>
        <w:rPr>
          <w:sz w:val="28"/>
          <w:szCs w:val="28"/>
          <w:lang w:val="ru-RU"/>
        </w:rPr>
      </w:pP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Результаты обучения химии соответствуют общим задачам предмета и требованиям к его усвоению.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Результаты обучения оцениваются по пятибалльной системе.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  <w:t>При оценке учитываются следующие качественные показатели ответов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: </w:t>
      </w:r>
    </w:p>
    <w:p w:rsidR="007D38F1" w:rsidRPr="00B622E3" w:rsidRDefault="007D38F1" w:rsidP="004B77E4">
      <w:pPr>
        <w:widowControl w:val="0"/>
        <w:numPr>
          <w:ilvl w:val="0"/>
          <w:numId w:val="3"/>
        </w:numPr>
        <w:tabs>
          <w:tab w:val="left" w:pos="1080"/>
        </w:tabs>
        <w:suppressAutoHyphens/>
        <w:spacing w:before="28" w:after="28"/>
        <w:ind w:left="108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глубина (соответствие изученным теоретическим обобщениям);</w:t>
      </w:r>
    </w:p>
    <w:p w:rsidR="007D38F1" w:rsidRPr="00B622E3" w:rsidRDefault="007D38F1" w:rsidP="004B77E4">
      <w:pPr>
        <w:widowControl w:val="0"/>
        <w:numPr>
          <w:ilvl w:val="0"/>
          <w:numId w:val="3"/>
        </w:numPr>
        <w:tabs>
          <w:tab w:val="left" w:pos="1080"/>
        </w:tabs>
        <w:suppressAutoHyphens/>
        <w:spacing w:before="28" w:after="28"/>
        <w:ind w:left="108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осознанность (соответствие требуемым в программе умениям применять полученную информацию); </w:t>
      </w:r>
    </w:p>
    <w:p w:rsidR="007D38F1" w:rsidRPr="00B622E3" w:rsidRDefault="007D38F1" w:rsidP="004B77E4">
      <w:pPr>
        <w:widowControl w:val="0"/>
        <w:numPr>
          <w:ilvl w:val="0"/>
          <w:numId w:val="3"/>
        </w:numPr>
        <w:tabs>
          <w:tab w:val="left" w:pos="1080"/>
        </w:tabs>
        <w:suppressAutoHyphens/>
        <w:spacing w:before="28" w:after="28"/>
        <w:ind w:left="1080"/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полнота (соответствие объему программы и информации учебника).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  <w:t>При оценке учитываются число и характер ошибок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 (существенные или несущественные).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Существенные ошибки связаны с недостаточной глубиной и осознанностью ответа (например, ученик неправильно указал основные  признаки  понятий,  явлений,  характерные свойства  веществ,  неправильно  сформулировал  закон,  правило  и  т.п.  или ученик  не смог применить  теоретические  знания  для  объяснения  и  предсказания  явлений,  установления причинно-следственных связей, сравнения и классификации явлений и т. п.).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Несущественные ошибки определяются неполнотой ответа  (например,  упущение  из  вида какого-либо  нехарактерного  факта  при  описании вещества,  процесса).  К ним можно 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Результаты  обучения  проверяются  в  процессе  устных  и  письменных  ответов  учащихся,  а также при выполнении ими химического эксперимента. 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  <w:t xml:space="preserve">Оценка теоретических знаний 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«5»: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«4»: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ответ полный и правильный на основании изученных теорий; материал изложен в определенной логической последовательности,  при  этом  допущены две-три несущественные ошибки, исправленные по требованию учителя.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«3»: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ответ полный, но при этом допущена  существенная  ошибка  или  ответ  неполный, несвязный.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lastRenderedPageBreak/>
        <w:t xml:space="preserve">Отметка «2»: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при ответе обнаружено непонимание учащимся основного содержания учебного материала или допущены существенные  ошибки,  которые  учащийся  не  может  исправить  при  наводящих вопросах учителя.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«1»: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отсутствие ответа. 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   </w:t>
      </w:r>
      <w:r w:rsidRPr="00B622E3"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  <w:t xml:space="preserve">Оценка экспериментальных умений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Оценка ставится на основании наблюдения за учащимся во время эксперимента и письменного отчета за работу.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«5»: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работа выполнена полностью и правильно, сделаны правильные наблюдения и выводы; эксперимент  проведен  по  плану  с  учетом  правил техники  безопасности  и  правил  работы  с веществами и оборудованием; проявлены  организационно-трудовые  умения  (поддерживаются  чистота  рабочего  места  и порядок на столе, экономно расходуются реактивы).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«4»: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«3»: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«2»: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«1»: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работа не выполнена, у учащегося отсутствуют экспериментальные умения. 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  <w:t xml:space="preserve">Оценка умений решать экспериментальные задачи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«5»: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план решения составлен правильно и самостоятельно; правильно осуществлен подбор химических реактивов и оборудования; дано полное объяснение и сделаны выводы.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«4»: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план решения составлен правильно и самостоятельно;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«3»: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план решения составлен с помощью учителя;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«2»: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«1»: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задача не решена.  </w:t>
      </w:r>
    </w:p>
    <w:p w:rsidR="007D38F1" w:rsidRPr="00B622E3" w:rsidRDefault="007D38F1" w:rsidP="004B77E4">
      <w:pPr>
        <w:tabs>
          <w:tab w:val="left" w:pos="709"/>
        </w:tabs>
        <w:spacing w:before="28" w:after="28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  <w:t xml:space="preserve">Оценка умений решать расчетные задачи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«5»: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в логическом рассуждении и решении нет ошибок, задача решена рациональным способом.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«4»: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в логическом рассуждении и решении нет существенных ошибок,  но  задача  решена нерациональным способом или допущено не более двух несущественных ошибок.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lastRenderedPageBreak/>
        <w:t xml:space="preserve">Отметка «3»: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«2»: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имеются существенные ошибки в логическом  рассуждении и решении.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«1»: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задача не решена. 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B622E3"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  <w:t xml:space="preserve">Оценка письменных контрольных работ 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«5»: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ответ полный и правильный, возможна несущественная ошибка. </w:t>
      </w:r>
    </w:p>
    <w:p w:rsidR="007D38F1" w:rsidRPr="00B622E3" w:rsidRDefault="007D38F1" w:rsidP="004B77E4">
      <w:pPr>
        <w:tabs>
          <w:tab w:val="left" w:pos="709"/>
        </w:tabs>
        <w:spacing w:before="60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</w:t>
      </w:r>
      <w:r w:rsidRPr="00B622E3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u w:val="single"/>
          <w:lang w:val="ru-RU"/>
        </w:rPr>
        <w:t xml:space="preserve">«4»: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ответ неполный или допущено не более двух несущественных ошибок.</w:t>
      </w:r>
    </w:p>
    <w:p w:rsidR="007D38F1" w:rsidRPr="00B622E3" w:rsidRDefault="007D38F1" w:rsidP="004B77E4">
      <w:pPr>
        <w:tabs>
          <w:tab w:val="left" w:pos="709"/>
        </w:tabs>
        <w:spacing w:before="60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</w:t>
      </w:r>
      <w:r w:rsidRPr="00B622E3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u w:val="single"/>
          <w:lang w:val="ru-RU"/>
        </w:rPr>
        <w:t xml:space="preserve">«3»: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работа выполнена не менее, чем наполовину, допущена одна существенная ошибка и две-три несущественные.</w:t>
      </w:r>
    </w:p>
    <w:p w:rsidR="007D38F1" w:rsidRPr="00B622E3" w:rsidRDefault="007D38F1" w:rsidP="004B77E4">
      <w:pPr>
        <w:tabs>
          <w:tab w:val="left" w:pos="709"/>
        </w:tabs>
        <w:spacing w:before="60" w:after="0"/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</w:t>
      </w:r>
      <w:r w:rsidRPr="00B622E3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u w:val="single"/>
          <w:lang w:val="ru-RU"/>
        </w:rPr>
        <w:t xml:space="preserve">«2»: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работа выполнена менее, чем наполовину или содержит несколько существенных ошибок.</w:t>
      </w:r>
    </w:p>
    <w:p w:rsidR="007D38F1" w:rsidRPr="00B622E3" w:rsidRDefault="007D38F1" w:rsidP="004B77E4">
      <w:pPr>
        <w:tabs>
          <w:tab w:val="left" w:pos="709"/>
        </w:tabs>
        <w:spacing w:before="60" w:after="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i/>
          <w:iCs/>
          <w:color w:val="00000A"/>
          <w:sz w:val="24"/>
          <w:szCs w:val="24"/>
          <w:u w:val="single"/>
          <w:lang w:val="ru-RU"/>
        </w:rPr>
        <w:t xml:space="preserve">Отметка </w:t>
      </w:r>
      <w:r w:rsidRPr="00B622E3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u w:val="single"/>
          <w:lang w:val="ru-RU"/>
        </w:rPr>
        <w:t xml:space="preserve">«1»: </w:t>
      </w: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работа не выполнена.</w:t>
      </w:r>
    </w:p>
    <w:p w:rsidR="007D38F1" w:rsidRPr="00B622E3" w:rsidRDefault="007D38F1" w:rsidP="004B77E4">
      <w:pPr>
        <w:tabs>
          <w:tab w:val="left" w:pos="709"/>
        </w:tabs>
        <w:spacing w:before="28" w:after="0"/>
        <w:ind w:firstLine="709"/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При оценке выполнения письменных работ необходимо учитывать требования единого орфографического режима.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b/>
          <w:bCs/>
          <w:color w:val="00000A"/>
          <w:sz w:val="24"/>
          <w:szCs w:val="24"/>
          <w:lang w:val="ru-RU"/>
        </w:rPr>
        <w:t xml:space="preserve"> Оценка тестовых работ</w:t>
      </w:r>
    </w:p>
    <w:p w:rsidR="007D38F1" w:rsidRPr="00B622E3" w:rsidRDefault="007D38F1" w:rsidP="004B77E4">
      <w:pPr>
        <w:tabs>
          <w:tab w:val="left" w:pos="9658"/>
        </w:tabs>
        <w:spacing w:after="0"/>
        <w:ind w:right="2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7D38F1" w:rsidRPr="00B622E3" w:rsidRDefault="007D38F1" w:rsidP="004B77E4">
      <w:pPr>
        <w:tabs>
          <w:tab w:val="left" w:pos="9638"/>
        </w:tabs>
        <w:spacing w:after="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При оценивании используется следующая шкала: для теста из пяти вопросов • нет ошибок — отметка «5»; • одна ошибка - отметка «4»; • две ошибки — отметка «3»; • три ошибки — отметка «2».</w:t>
      </w:r>
    </w:p>
    <w:p w:rsidR="007D38F1" w:rsidRPr="00B622E3" w:rsidRDefault="007D38F1" w:rsidP="004B77E4">
      <w:pPr>
        <w:tabs>
          <w:tab w:val="left" w:pos="9678"/>
        </w:tabs>
        <w:spacing w:after="0"/>
        <w:ind w:left="20" w:right="2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Если оценка выставляется в форме зачет/незачет, то зачет ставится при выполнении 70% заданий. Такая форма оценки используется, если тест содержит упражнения на распознавание.</w:t>
      </w:r>
    </w:p>
    <w:p w:rsidR="007D38F1" w:rsidRPr="00B622E3" w:rsidRDefault="007D38F1" w:rsidP="004B77E4">
      <w:pPr>
        <w:tabs>
          <w:tab w:val="left" w:pos="9678"/>
        </w:tabs>
        <w:spacing w:after="0"/>
        <w:ind w:left="20" w:right="20"/>
        <w:rPr>
          <w:rFonts w:ascii="Calibri" w:hAnsi="Calibri" w:cs="Calibri"/>
          <w:sz w:val="24"/>
          <w:szCs w:val="24"/>
          <w:lang w:val="ru-RU"/>
        </w:rPr>
      </w:pPr>
      <w:r w:rsidRPr="00B622E3">
        <w:rPr>
          <w:rFonts w:ascii="Times New Roman" w:hAnsi="Times New Roman" w:cs="Times New Roman"/>
          <w:color w:val="00000A"/>
          <w:sz w:val="24"/>
          <w:szCs w:val="24"/>
          <w:lang w:val="ru-RU"/>
        </w:rPr>
        <w:t>Если тест оценивается по пятибалльной системе, то стандартные критерии оценок таковы: 96-100% - отметка «5»; 76-95% - отметка «4»; 50-75% - отметка «3»; от 20 до 50 % - отметка «2».</w:t>
      </w:r>
    </w:p>
    <w:p w:rsidR="007D38F1" w:rsidRPr="00B622E3" w:rsidRDefault="007D38F1" w:rsidP="004B77E4">
      <w:pPr>
        <w:tabs>
          <w:tab w:val="left" w:pos="709"/>
        </w:tabs>
        <w:spacing w:before="28" w:after="0"/>
        <w:rPr>
          <w:sz w:val="24"/>
          <w:szCs w:val="24"/>
          <w:lang w:val="ru-RU"/>
        </w:rPr>
      </w:pPr>
    </w:p>
    <w:p w:rsidR="007D38F1" w:rsidRPr="00B622E3" w:rsidRDefault="007D38F1" w:rsidP="004B77E4">
      <w:pPr>
        <w:tabs>
          <w:tab w:val="left" w:pos="709"/>
        </w:tabs>
        <w:spacing w:before="28" w:after="0"/>
        <w:rPr>
          <w:sz w:val="24"/>
          <w:szCs w:val="24"/>
          <w:lang w:val="ru-RU"/>
        </w:rPr>
      </w:pPr>
    </w:p>
    <w:p w:rsidR="007D38F1" w:rsidRPr="00B622E3" w:rsidRDefault="007D38F1" w:rsidP="004B77E4">
      <w:pPr>
        <w:tabs>
          <w:tab w:val="left" w:pos="709"/>
        </w:tabs>
        <w:spacing w:after="28"/>
        <w:ind w:left="680" w:right="20"/>
        <w:rPr>
          <w:sz w:val="24"/>
          <w:szCs w:val="24"/>
          <w:lang w:val="ru-RU"/>
        </w:rPr>
      </w:pPr>
    </w:p>
    <w:p w:rsidR="00AB44EB" w:rsidRPr="003F3E30" w:rsidRDefault="00AB44EB">
      <w:pPr>
        <w:rPr>
          <w:lang w:val="ru-RU"/>
        </w:rPr>
        <w:sectPr w:rsidR="00AB44EB" w:rsidRPr="003F3E30" w:rsidSect="00EE0E35">
          <w:pgSz w:w="11906" w:h="16383"/>
          <w:pgMar w:top="851" w:right="851" w:bottom="851" w:left="1418" w:header="720" w:footer="720" w:gutter="0"/>
          <w:cols w:space="720"/>
        </w:sectPr>
      </w:pPr>
    </w:p>
    <w:p w:rsidR="00A45D7F" w:rsidRPr="00A45D7F" w:rsidRDefault="00A45D7F" w:rsidP="00A45D7F">
      <w:pPr>
        <w:spacing w:after="0"/>
        <w:jc w:val="right"/>
        <w:rPr>
          <w:b/>
          <w:lang w:val="ru-RU"/>
        </w:rPr>
      </w:pPr>
      <w:bookmarkStart w:id="9" w:name="_GoBack"/>
      <w:bookmarkEnd w:id="8"/>
      <w:bookmarkEnd w:id="9"/>
    </w:p>
    <w:sectPr w:rsidR="00A45D7F" w:rsidRPr="00A45D7F" w:rsidSect="00EE0E35">
      <w:pgSz w:w="11907" w:h="16839" w:code="9"/>
      <w:pgMar w:top="851" w:right="851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F7" w:rsidRDefault="009955F7" w:rsidP="00C649A5">
      <w:pPr>
        <w:spacing w:after="0" w:line="240" w:lineRule="auto"/>
      </w:pPr>
      <w:r>
        <w:separator/>
      </w:r>
    </w:p>
  </w:endnote>
  <w:endnote w:type="continuationSeparator" w:id="0">
    <w:p w:rsidR="009955F7" w:rsidRDefault="009955F7" w:rsidP="00C6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712893"/>
      <w:docPartObj>
        <w:docPartGallery w:val="Page Numbers (Bottom of Page)"/>
        <w:docPartUnique/>
      </w:docPartObj>
    </w:sdtPr>
    <w:sdtEndPr/>
    <w:sdtContent>
      <w:p w:rsidR="00AB3AEB" w:rsidRDefault="00AB3AE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876" w:rsidRPr="00605876">
          <w:rPr>
            <w:noProof/>
            <w:lang w:val="ru-RU"/>
          </w:rPr>
          <w:t>41</w:t>
        </w:r>
        <w:r>
          <w:fldChar w:fldCharType="end"/>
        </w:r>
      </w:p>
    </w:sdtContent>
  </w:sdt>
  <w:p w:rsidR="00AB3AEB" w:rsidRDefault="00AB3AE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F7" w:rsidRDefault="009955F7" w:rsidP="00C649A5">
      <w:pPr>
        <w:spacing w:after="0" w:line="240" w:lineRule="auto"/>
      </w:pPr>
      <w:r>
        <w:separator/>
      </w:r>
    </w:p>
  </w:footnote>
  <w:footnote w:type="continuationSeparator" w:id="0">
    <w:p w:rsidR="009955F7" w:rsidRDefault="009955F7" w:rsidP="00C64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68C65B6"/>
    <w:name w:val="RTF_Num 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RTF_Num 3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9184B"/>
    <w:multiLevelType w:val="hybridMultilevel"/>
    <w:tmpl w:val="AFC0C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7B112A"/>
    <w:multiLevelType w:val="hybridMultilevel"/>
    <w:tmpl w:val="60680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FE2576"/>
    <w:multiLevelType w:val="multilevel"/>
    <w:tmpl w:val="D61EB5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25A7096"/>
    <w:multiLevelType w:val="hybridMultilevel"/>
    <w:tmpl w:val="1938F9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2B461A4"/>
    <w:multiLevelType w:val="hybridMultilevel"/>
    <w:tmpl w:val="A2D085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3186585"/>
    <w:multiLevelType w:val="hybridMultilevel"/>
    <w:tmpl w:val="6B8C3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FC0160"/>
    <w:multiLevelType w:val="hybridMultilevel"/>
    <w:tmpl w:val="9964FF7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341DC"/>
    <w:multiLevelType w:val="hybridMultilevel"/>
    <w:tmpl w:val="D3D2C9B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6EA6F37"/>
    <w:multiLevelType w:val="hybridMultilevel"/>
    <w:tmpl w:val="F02C84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71A2C72"/>
    <w:multiLevelType w:val="multilevel"/>
    <w:tmpl w:val="7FF2C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076273AA"/>
    <w:multiLevelType w:val="hybridMultilevel"/>
    <w:tmpl w:val="8CD07FEE"/>
    <w:lvl w:ilvl="0" w:tplc="3AAE80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7CC5596"/>
    <w:multiLevelType w:val="hybridMultilevel"/>
    <w:tmpl w:val="C158E60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545B5"/>
    <w:multiLevelType w:val="hybridMultilevel"/>
    <w:tmpl w:val="B35659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746B21"/>
    <w:multiLevelType w:val="hybridMultilevel"/>
    <w:tmpl w:val="20BADAD8"/>
    <w:lvl w:ilvl="0" w:tplc="B7FCF85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8C46D3D"/>
    <w:multiLevelType w:val="hybridMultilevel"/>
    <w:tmpl w:val="A7C4766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E851E8"/>
    <w:multiLevelType w:val="hybridMultilevel"/>
    <w:tmpl w:val="44049E4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F43356"/>
    <w:multiLevelType w:val="hybridMultilevel"/>
    <w:tmpl w:val="2106590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D14577"/>
    <w:multiLevelType w:val="hybridMultilevel"/>
    <w:tmpl w:val="C1E0440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F550C7"/>
    <w:multiLevelType w:val="hybridMultilevel"/>
    <w:tmpl w:val="B2889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007454"/>
    <w:multiLevelType w:val="hybridMultilevel"/>
    <w:tmpl w:val="038C6C7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CD11BE"/>
    <w:multiLevelType w:val="hybridMultilevel"/>
    <w:tmpl w:val="09CC371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7B0A8D"/>
    <w:multiLevelType w:val="hybridMultilevel"/>
    <w:tmpl w:val="0C00A9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11B62909"/>
    <w:multiLevelType w:val="hybridMultilevel"/>
    <w:tmpl w:val="50BA7B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12A85D48"/>
    <w:multiLevelType w:val="hybridMultilevel"/>
    <w:tmpl w:val="8DC08D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3903D41"/>
    <w:multiLevelType w:val="hybridMultilevel"/>
    <w:tmpl w:val="BE0A1EB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14506A6B"/>
    <w:multiLevelType w:val="hybridMultilevel"/>
    <w:tmpl w:val="046039A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3423C3"/>
    <w:multiLevelType w:val="hybridMultilevel"/>
    <w:tmpl w:val="EA74234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4C1833"/>
    <w:multiLevelType w:val="hybridMultilevel"/>
    <w:tmpl w:val="859C23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7024E8D"/>
    <w:multiLevelType w:val="hybridMultilevel"/>
    <w:tmpl w:val="F4D4048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7B64CC"/>
    <w:multiLevelType w:val="hybridMultilevel"/>
    <w:tmpl w:val="C158D7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18D426F8"/>
    <w:multiLevelType w:val="hybridMultilevel"/>
    <w:tmpl w:val="2878F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19EA642B"/>
    <w:multiLevelType w:val="hybridMultilevel"/>
    <w:tmpl w:val="C158D7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1ADE7556"/>
    <w:multiLevelType w:val="hybridMultilevel"/>
    <w:tmpl w:val="EF262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C87867"/>
    <w:multiLevelType w:val="hybridMultilevel"/>
    <w:tmpl w:val="8146E19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7E41A8"/>
    <w:multiLevelType w:val="hybridMultilevel"/>
    <w:tmpl w:val="A5E49A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207610D1"/>
    <w:multiLevelType w:val="hybridMultilevel"/>
    <w:tmpl w:val="69649A6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AD461A"/>
    <w:multiLevelType w:val="hybridMultilevel"/>
    <w:tmpl w:val="666A6FA0"/>
    <w:lvl w:ilvl="0" w:tplc="FDFEB028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1B71260"/>
    <w:multiLevelType w:val="hybridMultilevel"/>
    <w:tmpl w:val="1938F9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235C46A9"/>
    <w:multiLevelType w:val="hybridMultilevel"/>
    <w:tmpl w:val="5AE454E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23716E02"/>
    <w:multiLevelType w:val="hybridMultilevel"/>
    <w:tmpl w:val="FA4CDEC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185E84"/>
    <w:multiLevelType w:val="hybridMultilevel"/>
    <w:tmpl w:val="A1E2D72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2671C4"/>
    <w:multiLevelType w:val="hybridMultilevel"/>
    <w:tmpl w:val="A9BE661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5EB5B94"/>
    <w:multiLevelType w:val="hybridMultilevel"/>
    <w:tmpl w:val="5AB8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2A6A6A26"/>
    <w:multiLevelType w:val="hybridMultilevel"/>
    <w:tmpl w:val="7046C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504659"/>
    <w:multiLevelType w:val="hybridMultilevel"/>
    <w:tmpl w:val="A0E4C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BBE4FC2"/>
    <w:multiLevelType w:val="hybridMultilevel"/>
    <w:tmpl w:val="26785614"/>
    <w:lvl w:ilvl="0" w:tplc="C3E608AE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2C7E1DED"/>
    <w:multiLevelType w:val="hybridMultilevel"/>
    <w:tmpl w:val="5ECE9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965A76"/>
    <w:multiLevelType w:val="hybridMultilevel"/>
    <w:tmpl w:val="8DC08D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0D93FC9"/>
    <w:multiLevelType w:val="hybridMultilevel"/>
    <w:tmpl w:val="E1F0780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1FD6C7E"/>
    <w:multiLevelType w:val="hybridMultilevel"/>
    <w:tmpl w:val="FC2A5AF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2E070F2"/>
    <w:multiLevelType w:val="hybridMultilevel"/>
    <w:tmpl w:val="DD80222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3087BD3"/>
    <w:multiLevelType w:val="hybridMultilevel"/>
    <w:tmpl w:val="945AD8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427078"/>
    <w:multiLevelType w:val="hybridMultilevel"/>
    <w:tmpl w:val="8BB401C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035D07"/>
    <w:multiLevelType w:val="hybridMultilevel"/>
    <w:tmpl w:val="F42A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39F52974"/>
    <w:multiLevelType w:val="hybridMultilevel"/>
    <w:tmpl w:val="F1CE1C1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851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680E2C"/>
    <w:multiLevelType w:val="hybridMultilevel"/>
    <w:tmpl w:val="0A2216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3DF50E36"/>
    <w:multiLevelType w:val="hybridMultilevel"/>
    <w:tmpl w:val="BA9C65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E807B83"/>
    <w:multiLevelType w:val="hybridMultilevel"/>
    <w:tmpl w:val="1CF8C58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5F5F51"/>
    <w:multiLevelType w:val="hybridMultilevel"/>
    <w:tmpl w:val="1938F9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3F810874"/>
    <w:multiLevelType w:val="hybridMultilevel"/>
    <w:tmpl w:val="008C797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FE32906"/>
    <w:multiLevelType w:val="hybridMultilevel"/>
    <w:tmpl w:val="DA0C87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42A87941"/>
    <w:multiLevelType w:val="hybridMultilevel"/>
    <w:tmpl w:val="7C8450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3EE4AF0"/>
    <w:multiLevelType w:val="hybridMultilevel"/>
    <w:tmpl w:val="FFA027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49D0106"/>
    <w:multiLevelType w:val="hybridMultilevel"/>
    <w:tmpl w:val="35882C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44BF13F9"/>
    <w:multiLevelType w:val="hybridMultilevel"/>
    <w:tmpl w:val="F02C84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45405CC0"/>
    <w:multiLevelType w:val="hybridMultilevel"/>
    <w:tmpl w:val="FC18C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C82059"/>
    <w:multiLevelType w:val="hybridMultilevel"/>
    <w:tmpl w:val="107476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48B45E3F"/>
    <w:multiLevelType w:val="hybridMultilevel"/>
    <w:tmpl w:val="CB9E13A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90A4C46"/>
    <w:multiLevelType w:val="hybridMultilevel"/>
    <w:tmpl w:val="DA0C87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492B4586"/>
    <w:multiLevelType w:val="hybridMultilevel"/>
    <w:tmpl w:val="288844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49B613FA"/>
    <w:multiLevelType w:val="hybridMultilevel"/>
    <w:tmpl w:val="313A07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4A4927DC"/>
    <w:multiLevelType w:val="hybridMultilevel"/>
    <w:tmpl w:val="6AD6F0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4AE14F6E"/>
    <w:multiLevelType w:val="hybridMultilevel"/>
    <w:tmpl w:val="D2883A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1025F5"/>
    <w:multiLevelType w:val="hybridMultilevel"/>
    <w:tmpl w:val="76B8D3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A148EA"/>
    <w:multiLevelType w:val="hybridMultilevel"/>
    <w:tmpl w:val="248EAA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BD61CF"/>
    <w:multiLevelType w:val="hybridMultilevel"/>
    <w:tmpl w:val="6248DA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511B3A6B"/>
    <w:multiLevelType w:val="hybridMultilevel"/>
    <w:tmpl w:val="14148F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53942C3F"/>
    <w:multiLevelType w:val="hybridMultilevel"/>
    <w:tmpl w:val="31D0771E"/>
    <w:lvl w:ilvl="0" w:tplc="F9469D3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 w15:restartNumberingAfterBreak="0">
    <w:nsid w:val="55BA19BD"/>
    <w:multiLevelType w:val="hybridMultilevel"/>
    <w:tmpl w:val="B49650AA"/>
    <w:lvl w:ilvl="0" w:tplc="CBA038F0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 w15:restartNumberingAfterBreak="0">
    <w:nsid w:val="562A3E49"/>
    <w:multiLevelType w:val="hybridMultilevel"/>
    <w:tmpl w:val="058E78FE"/>
    <w:lvl w:ilvl="0" w:tplc="473071B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567928C0"/>
    <w:multiLevelType w:val="hybridMultilevel"/>
    <w:tmpl w:val="B4546AD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2127C6"/>
    <w:multiLevelType w:val="hybridMultilevel"/>
    <w:tmpl w:val="3A369F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58A60E47"/>
    <w:multiLevelType w:val="hybridMultilevel"/>
    <w:tmpl w:val="06B25C90"/>
    <w:lvl w:ilvl="0" w:tplc="2A80DE0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6" w15:restartNumberingAfterBreak="0">
    <w:nsid w:val="595D126A"/>
    <w:multiLevelType w:val="hybridMultilevel"/>
    <w:tmpl w:val="0C00A9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 w15:restartNumberingAfterBreak="0">
    <w:nsid w:val="5AC752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FC01454"/>
    <w:multiLevelType w:val="hybridMultilevel"/>
    <w:tmpl w:val="4162A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C5739"/>
    <w:multiLevelType w:val="hybridMultilevel"/>
    <w:tmpl w:val="62224E7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251116D"/>
    <w:multiLevelType w:val="hybridMultilevel"/>
    <w:tmpl w:val="E5241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BA4949"/>
    <w:multiLevelType w:val="hybridMultilevel"/>
    <w:tmpl w:val="A56818E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 w15:restartNumberingAfterBreak="0">
    <w:nsid w:val="64DA56B8"/>
    <w:multiLevelType w:val="multilevel"/>
    <w:tmpl w:val="4A483A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8154D78"/>
    <w:multiLevelType w:val="hybridMultilevel"/>
    <w:tmpl w:val="817016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 w15:restartNumberingAfterBreak="0">
    <w:nsid w:val="6B351A51"/>
    <w:multiLevelType w:val="hybridMultilevel"/>
    <w:tmpl w:val="2794C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69646B"/>
    <w:multiLevelType w:val="hybridMultilevel"/>
    <w:tmpl w:val="8CD07FEE"/>
    <w:lvl w:ilvl="0" w:tplc="3AAE80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6" w15:restartNumberingAfterBreak="0">
    <w:nsid w:val="6BE57542"/>
    <w:multiLevelType w:val="hybridMultilevel"/>
    <w:tmpl w:val="9934D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 w15:restartNumberingAfterBreak="0">
    <w:nsid w:val="6CBE774C"/>
    <w:multiLevelType w:val="hybridMultilevel"/>
    <w:tmpl w:val="946A16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6CC21522"/>
    <w:multiLevelType w:val="hybridMultilevel"/>
    <w:tmpl w:val="5B9E2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23262C"/>
    <w:multiLevelType w:val="hybridMultilevel"/>
    <w:tmpl w:val="06540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A57D0D"/>
    <w:multiLevelType w:val="hybridMultilevel"/>
    <w:tmpl w:val="0504A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C96E75"/>
    <w:multiLevelType w:val="hybridMultilevel"/>
    <w:tmpl w:val="F9D4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 w15:restartNumberingAfterBreak="0">
    <w:nsid w:val="6F4A28E3"/>
    <w:multiLevelType w:val="hybridMultilevel"/>
    <w:tmpl w:val="7A7AF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FB54184"/>
    <w:multiLevelType w:val="hybridMultilevel"/>
    <w:tmpl w:val="9D983E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70C17979"/>
    <w:multiLevelType w:val="hybridMultilevel"/>
    <w:tmpl w:val="49AE108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AD3FBE"/>
    <w:multiLevelType w:val="hybridMultilevel"/>
    <w:tmpl w:val="E982B4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 w15:restartNumberingAfterBreak="0">
    <w:nsid w:val="74C90E8D"/>
    <w:multiLevelType w:val="hybridMultilevel"/>
    <w:tmpl w:val="EC9CB9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 w15:restartNumberingAfterBreak="0">
    <w:nsid w:val="7B316CF7"/>
    <w:multiLevelType w:val="hybridMultilevel"/>
    <w:tmpl w:val="81D431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 w15:restartNumberingAfterBreak="0">
    <w:nsid w:val="7B5E0785"/>
    <w:multiLevelType w:val="multilevel"/>
    <w:tmpl w:val="3DC8A6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7CCD21CD"/>
    <w:multiLevelType w:val="hybridMultilevel"/>
    <w:tmpl w:val="0994C334"/>
    <w:lvl w:ilvl="0" w:tplc="87D8100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0" w15:restartNumberingAfterBreak="0">
    <w:nsid w:val="7DB3173E"/>
    <w:multiLevelType w:val="hybridMultilevel"/>
    <w:tmpl w:val="48D6C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D9697E"/>
    <w:multiLevelType w:val="hybridMultilevel"/>
    <w:tmpl w:val="3A369F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2"/>
  </w:num>
  <w:num w:numId="2">
    <w:abstractNumId w:val="10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>
    <w:abstractNumId w:val="87"/>
  </w:num>
  <w:num w:numId="1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57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B44EB"/>
    <w:rsid w:val="00000FAD"/>
    <w:rsid w:val="00005894"/>
    <w:rsid w:val="0001654D"/>
    <w:rsid w:val="00022E7C"/>
    <w:rsid w:val="00033A74"/>
    <w:rsid w:val="00052975"/>
    <w:rsid w:val="00057748"/>
    <w:rsid w:val="00077D29"/>
    <w:rsid w:val="00080A58"/>
    <w:rsid w:val="00090399"/>
    <w:rsid w:val="000A0D67"/>
    <w:rsid w:val="000A38D5"/>
    <w:rsid w:val="000B0BEE"/>
    <w:rsid w:val="000B50AF"/>
    <w:rsid w:val="000C4F48"/>
    <w:rsid w:val="000E6EED"/>
    <w:rsid w:val="001036D7"/>
    <w:rsid w:val="00123FE3"/>
    <w:rsid w:val="00131EE6"/>
    <w:rsid w:val="00136F4C"/>
    <w:rsid w:val="00146CC9"/>
    <w:rsid w:val="0015001C"/>
    <w:rsid w:val="00181BBF"/>
    <w:rsid w:val="001838CF"/>
    <w:rsid w:val="001A256B"/>
    <w:rsid w:val="001B3DFE"/>
    <w:rsid w:val="001C2A4C"/>
    <w:rsid w:val="001C73CB"/>
    <w:rsid w:val="001C775A"/>
    <w:rsid w:val="001E30CC"/>
    <w:rsid w:val="00215110"/>
    <w:rsid w:val="002457B5"/>
    <w:rsid w:val="00283406"/>
    <w:rsid w:val="002D0E93"/>
    <w:rsid w:val="00325927"/>
    <w:rsid w:val="0035486B"/>
    <w:rsid w:val="00373EF9"/>
    <w:rsid w:val="00397832"/>
    <w:rsid w:val="003A47D2"/>
    <w:rsid w:val="003B4C9F"/>
    <w:rsid w:val="003B507F"/>
    <w:rsid w:val="003D5B23"/>
    <w:rsid w:val="003F3E30"/>
    <w:rsid w:val="003F4EB4"/>
    <w:rsid w:val="00405617"/>
    <w:rsid w:val="00405E7A"/>
    <w:rsid w:val="00413674"/>
    <w:rsid w:val="0047763F"/>
    <w:rsid w:val="00495D2F"/>
    <w:rsid w:val="004A325D"/>
    <w:rsid w:val="004B77E4"/>
    <w:rsid w:val="004E6DCE"/>
    <w:rsid w:val="004F6D79"/>
    <w:rsid w:val="00543519"/>
    <w:rsid w:val="00582517"/>
    <w:rsid w:val="00587711"/>
    <w:rsid w:val="00590CBA"/>
    <w:rsid w:val="005B380C"/>
    <w:rsid w:val="005C36E3"/>
    <w:rsid w:val="005C4EFD"/>
    <w:rsid w:val="005D0DB9"/>
    <w:rsid w:val="005E33B3"/>
    <w:rsid w:val="005E7248"/>
    <w:rsid w:val="00605876"/>
    <w:rsid w:val="006118F3"/>
    <w:rsid w:val="006254B5"/>
    <w:rsid w:val="00644AA8"/>
    <w:rsid w:val="006524E0"/>
    <w:rsid w:val="00656011"/>
    <w:rsid w:val="006568D7"/>
    <w:rsid w:val="006573B4"/>
    <w:rsid w:val="00657A71"/>
    <w:rsid w:val="00666F27"/>
    <w:rsid w:val="0068356D"/>
    <w:rsid w:val="00683656"/>
    <w:rsid w:val="00695990"/>
    <w:rsid w:val="006B5AD1"/>
    <w:rsid w:val="006C70C6"/>
    <w:rsid w:val="006E4CCD"/>
    <w:rsid w:val="007276D3"/>
    <w:rsid w:val="0074273E"/>
    <w:rsid w:val="0075273C"/>
    <w:rsid w:val="007569B9"/>
    <w:rsid w:val="007D38F1"/>
    <w:rsid w:val="007D4FBB"/>
    <w:rsid w:val="007E1FFF"/>
    <w:rsid w:val="007E28A8"/>
    <w:rsid w:val="008106F5"/>
    <w:rsid w:val="00824764"/>
    <w:rsid w:val="00851CED"/>
    <w:rsid w:val="00882374"/>
    <w:rsid w:val="008938D2"/>
    <w:rsid w:val="008C0911"/>
    <w:rsid w:val="008C1C45"/>
    <w:rsid w:val="008E1045"/>
    <w:rsid w:val="0090194E"/>
    <w:rsid w:val="0090253E"/>
    <w:rsid w:val="0090257A"/>
    <w:rsid w:val="00906BDD"/>
    <w:rsid w:val="00907F63"/>
    <w:rsid w:val="00913C1F"/>
    <w:rsid w:val="00921BB2"/>
    <w:rsid w:val="00925751"/>
    <w:rsid w:val="00930D17"/>
    <w:rsid w:val="0095123A"/>
    <w:rsid w:val="00990538"/>
    <w:rsid w:val="00991B73"/>
    <w:rsid w:val="009955F7"/>
    <w:rsid w:val="009963AD"/>
    <w:rsid w:val="00996403"/>
    <w:rsid w:val="009A6B2B"/>
    <w:rsid w:val="009B6B82"/>
    <w:rsid w:val="009C7D7E"/>
    <w:rsid w:val="009D0DC5"/>
    <w:rsid w:val="009D2814"/>
    <w:rsid w:val="009E0B27"/>
    <w:rsid w:val="00A14FB6"/>
    <w:rsid w:val="00A230A4"/>
    <w:rsid w:val="00A32583"/>
    <w:rsid w:val="00A45D7F"/>
    <w:rsid w:val="00A54390"/>
    <w:rsid w:val="00A852F2"/>
    <w:rsid w:val="00A87330"/>
    <w:rsid w:val="00A873D4"/>
    <w:rsid w:val="00A9150C"/>
    <w:rsid w:val="00A94195"/>
    <w:rsid w:val="00AA5454"/>
    <w:rsid w:val="00AB2D76"/>
    <w:rsid w:val="00AB3AEB"/>
    <w:rsid w:val="00AB44EB"/>
    <w:rsid w:val="00AD7589"/>
    <w:rsid w:val="00AE748D"/>
    <w:rsid w:val="00B21625"/>
    <w:rsid w:val="00B25DC8"/>
    <w:rsid w:val="00B622E3"/>
    <w:rsid w:val="00B67BDE"/>
    <w:rsid w:val="00B87AB6"/>
    <w:rsid w:val="00B950BE"/>
    <w:rsid w:val="00BA26AD"/>
    <w:rsid w:val="00BC55DE"/>
    <w:rsid w:val="00BD3F6E"/>
    <w:rsid w:val="00BF01AE"/>
    <w:rsid w:val="00BF3F5C"/>
    <w:rsid w:val="00C109E1"/>
    <w:rsid w:val="00C129F7"/>
    <w:rsid w:val="00C23F52"/>
    <w:rsid w:val="00C248AE"/>
    <w:rsid w:val="00C53C9D"/>
    <w:rsid w:val="00C54161"/>
    <w:rsid w:val="00C55FE8"/>
    <w:rsid w:val="00C649A5"/>
    <w:rsid w:val="00C64D49"/>
    <w:rsid w:val="00C9696D"/>
    <w:rsid w:val="00CA0810"/>
    <w:rsid w:val="00CB0975"/>
    <w:rsid w:val="00CE46BB"/>
    <w:rsid w:val="00D01491"/>
    <w:rsid w:val="00D177A6"/>
    <w:rsid w:val="00D33E91"/>
    <w:rsid w:val="00D47E1B"/>
    <w:rsid w:val="00D56D85"/>
    <w:rsid w:val="00D602A7"/>
    <w:rsid w:val="00D63A82"/>
    <w:rsid w:val="00D948C8"/>
    <w:rsid w:val="00DA13A5"/>
    <w:rsid w:val="00DA6697"/>
    <w:rsid w:val="00DF2141"/>
    <w:rsid w:val="00E06232"/>
    <w:rsid w:val="00E410B5"/>
    <w:rsid w:val="00E54B2D"/>
    <w:rsid w:val="00E60C61"/>
    <w:rsid w:val="00E644FC"/>
    <w:rsid w:val="00E81004"/>
    <w:rsid w:val="00EA2362"/>
    <w:rsid w:val="00EB3F31"/>
    <w:rsid w:val="00EE0E35"/>
    <w:rsid w:val="00EE6C77"/>
    <w:rsid w:val="00EF0B2B"/>
    <w:rsid w:val="00F11BF1"/>
    <w:rsid w:val="00F23327"/>
    <w:rsid w:val="00F375BF"/>
    <w:rsid w:val="00F47AFB"/>
    <w:rsid w:val="00F47B8D"/>
    <w:rsid w:val="00F606E1"/>
    <w:rsid w:val="00F70F61"/>
    <w:rsid w:val="00F85FF4"/>
    <w:rsid w:val="00F928F1"/>
    <w:rsid w:val="00F941A8"/>
    <w:rsid w:val="00FA0ECE"/>
    <w:rsid w:val="00FA4503"/>
    <w:rsid w:val="00FA6305"/>
    <w:rsid w:val="00FA7316"/>
    <w:rsid w:val="00FB345E"/>
    <w:rsid w:val="00FB5441"/>
    <w:rsid w:val="00FB65EA"/>
    <w:rsid w:val="00FC7009"/>
    <w:rsid w:val="00FD159D"/>
    <w:rsid w:val="00FD534F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E159"/>
  <w15:docId w15:val="{55C03C45-B803-4306-9FCF-9BD504A1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nhideWhenUsed/>
    <w:rsid w:val="009963AD"/>
    <w:pPr>
      <w:widowControl w:val="0"/>
      <w:suppressAutoHyphens/>
      <w:spacing w:after="120"/>
    </w:pPr>
    <w:rPr>
      <w:rFonts w:ascii="Calibri" w:eastAsia="Times New Roman" w:hAnsi="Calibri" w:cs="Calibri"/>
      <w:szCs w:val="24"/>
      <w:lang w:val="ru-RU" w:eastAsia="hi-IN" w:bidi="hi-IN"/>
    </w:rPr>
  </w:style>
  <w:style w:type="character" w:customStyle="1" w:styleId="af">
    <w:name w:val="Основной текст Знак"/>
    <w:basedOn w:val="a0"/>
    <w:link w:val="ae"/>
    <w:rsid w:val="009963AD"/>
    <w:rPr>
      <w:rFonts w:ascii="Calibri" w:eastAsia="Times New Roman" w:hAnsi="Calibri" w:cs="Calibri"/>
      <w:szCs w:val="24"/>
      <w:lang w:val="ru-RU" w:eastAsia="hi-IN" w:bidi="hi-IN"/>
    </w:rPr>
  </w:style>
  <w:style w:type="paragraph" w:styleId="af0">
    <w:name w:val="List Paragraph"/>
    <w:basedOn w:val="a"/>
    <w:link w:val="af1"/>
    <w:uiPriority w:val="34"/>
    <w:qFormat/>
    <w:rsid w:val="00AD7589"/>
    <w:pPr>
      <w:widowControl w:val="0"/>
      <w:suppressAutoHyphens/>
      <w:ind w:left="720"/>
    </w:pPr>
    <w:rPr>
      <w:rFonts w:ascii="Calibri" w:eastAsiaTheme="minorEastAsia" w:hAnsi="Calibri" w:cs="Calibri"/>
      <w:szCs w:val="24"/>
      <w:lang w:val="ru-RU" w:eastAsia="hi-IN" w:bidi="hi-IN"/>
    </w:rPr>
  </w:style>
  <w:style w:type="paragraph" w:styleId="af2">
    <w:name w:val="footer"/>
    <w:basedOn w:val="a"/>
    <w:link w:val="af3"/>
    <w:uiPriority w:val="99"/>
    <w:unhideWhenUsed/>
    <w:rsid w:val="00C64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49A5"/>
  </w:style>
  <w:style w:type="character" w:customStyle="1" w:styleId="af1">
    <w:name w:val="Абзац списка Знак"/>
    <w:link w:val="af0"/>
    <w:uiPriority w:val="34"/>
    <w:locked/>
    <w:rsid w:val="00A45D7F"/>
    <w:rPr>
      <w:rFonts w:ascii="Calibri" w:eastAsiaTheme="minorEastAsia" w:hAnsi="Calibri" w:cs="Calibri"/>
      <w:szCs w:val="24"/>
      <w:lang w:val="ru-RU" w:eastAsia="hi-IN" w:bidi="hi-IN"/>
    </w:rPr>
  </w:style>
  <w:style w:type="paragraph" w:customStyle="1" w:styleId="c1e0e7eee2fbe9">
    <w:name w:val="Бc1аe0зe7оeeвe2ыfbйe9"/>
    <w:rsid w:val="00A45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 w:bidi="hi-IN"/>
    </w:rPr>
  </w:style>
  <w:style w:type="paragraph" w:styleId="af4">
    <w:name w:val="Normal (Web)"/>
    <w:basedOn w:val="a"/>
    <w:uiPriority w:val="99"/>
    <w:semiHidden/>
    <w:unhideWhenUsed/>
    <w:rsid w:val="00FE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4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6CC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1838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37c" TargetMode="External"/><Relationship Id="rId20" Type="http://schemas.openxmlformats.org/officeDocument/2006/relationships/hyperlink" Target="https://m.edsoo.ru/7f41a6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iro-49.ru/wp-content/uploads/2023/04/&#1061;&#1080;&#1084;&#1080;&#1103;-&#1073;&#1072;&#1079;&#1086;&#1074;&#1099;&#1081;-&#1091;&#1088;&#1086;&#1074;&#1077;&#1085;&#1100;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12868</Words>
  <Characters>73354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Сабина</cp:lastModifiedBy>
  <cp:revision>188</cp:revision>
  <cp:lastPrinted>2023-09-10T15:20:00Z</cp:lastPrinted>
  <dcterms:created xsi:type="dcterms:W3CDTF">2023-08-16T08:53:00Z</dcterms:created>
  <dcterms:modified xsi:type="dcterms:W3CDTF">2025-10-02T17:12:00Z</dcterms:modified>
</cp:coreProperties>
</file>