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91" w:rsidRPr="00C06691" w:rsidRDefault="00C06691" w:rsidP="00C06691">
      <w:pPr>
        <w:shd w:val="clear" w:color="auto" w:fill="FFFFFF"/>
        <w:spacing w:after="100" w:afterAutospacing="1" w:line="240" w:lineRule="auto"/>
        <w:outlineLvl w:val="5"/>
        <w:rPr>
          <w:rFonts w:ascii="Segoe UI" w:eastAsia="Times New Roman" w:hAnsi="Segoe UI" w:cs="Segoe UI"/>
          <w:color w:val="212529"/>
          <w:sz w:val="15"/>
          <w:szCs w:val="15"/>
        </w:rPr>
      </w:pPr>
      <w:r w:rsidRPr="00C06691">
        <w:rPr>
          <w:rFonts w:ascii="Segoe UI" w:eastAsia="Times New Roman" w:hAnsi="Segoe UI" w:cs="Segoe UI"/>
          <w:color w:val="212529"/>
          <w:sz w:val="15"/>
          <w:szCs w:val="15"/>
        </w:rPr>
        <w:t>Особенности общения трехлетних детей</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Ребенок не рождается на свет с готовой потребностью в общении. В первые недели жизни он не видит и не воспринимает взрослого. Но, несмотря на это, он уже нуждается в общении с близкими ему людьми.</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Любому взрослому, будь то родитель или педагог, нужно помнить, что в том случае, когда мы вступаем в общение с ребенком, на нас ложится особая ответственность. Взрослый – это образец для ребенка. Малыш всему учится в общении со взрослыми, ранний опыт дошкольника создает тот фон, который ведет к развитию речи, умению слушать и думать, подготавливает ребенка к вычленению смысла слова.</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Психологи говорят о «кризисе трех лет», когда ребенок переходит к новому уровню взаимодействия со взрослыми, своими сверстниками и окружающим миром в целом. В возрасте 3-4 лет ослабевает неразрывная связь между малышом и матерью и постепенно увеличивается потребность в общении, которая уже не может быть удовлетворена в узком семейном кругу. Собеседниками ребенка должны быть не только взрослые, но и дети. Особенно важно и необходимо, чтобы ребенок вращался в среде своих сверстников, чтобы ему была предоставлена широкая возможность общаться с детьми, играть, обмениваться мыслями и чувствами и этим путем развивать свою речь.</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На третьем году жизни между детьми возникает особый род контактов: эмоционально-практическое общение. Детям доставляет огромное удовольствие наблюдать друг за другом, подражать действиям, без устали прыгать, кружиться, падать, кувыркаться, “строить рожицы”, смеяться, визжать и бросаться игрушками.</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На первый взгляд, перед нами обыкновенное баловство, скорее бесполезное, чем имеющее какое-то значение для развития ребенка. Однако если внимательно присмотреться к подобным действиям, можно заметить, с каким интересом дети смотрят друг на друга, как синхронно выполняют одни и те же движения, как чутко реагируют на инициативу партнера и сами проявляют инициативу, и наконец, какое удовольствие доставляют им подобные игры.</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Оказывается, что в ходе таких своеобразных игр дети учатся договариваться друг с другом на понятном им языке действий, понимать состояния другого и адекватно реагировать на него, свободно выражать свои эмоции. Подобным образом малыши получают первые уроки общения с ровесниками.</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Но не только опыт взаимодействия получают дети в таких эмоциональных играх. Разглядывая ровесника, наблюдая за его действиями и подражая ему, ребенок как бы смотрится в зеркало на самого себя, познавая себя со стороны. Общение с ровесниками в этом возрасте – один из важных путей самопознания и познания другого, период формирования навыков межличностного взаимодействия с равноправным партнером.</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Помимо чисто эмоционального общения в этом возрасте постепенно возникают и первые детские контакты по поводу предметов. Они пока еще очень просты по содержанию: играя рядом друг с другом, дети иногда обмениваются игрушками, подражают действиям сверстника. Однако подлинно совместной предметной игры еще не возникает.</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На протяжении раннего возраста постепенно складывается и развивается общение детей со взрослыми, со сверстниками. И все же в этот период детства потребность в общении с другими детьми не является главной для ребенка. Как только между детьми появляется игрушка, все внимание переключается на нее и на смену веселому и радостному общению часто приходит ссора. Малыши пока еще не умеют договариваться друг с другом. Потребность в действиях с предметами оказывается для детей важнее общения со сверстником.</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СОВЕТЫ СОВЕТЫ СОВЕТЫ</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Что же делать нам, взрослым? Как научить ребенка общаться?</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Для самых маленьких детей лучше всего организовывать эмоциональные контакты,</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lastRenderedPageBreak/>
        <w:t>которые сопровождаются взглядами в глаза друг друга, улыбками, поглаживаниями. Вспомните, как приятен доброжелательный взгляд собеседника, как многое можно выразить взглядом.</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Малыши очень любят, когда мамы, папы или бабушки играют с ними в ладушки, сороку-ворону и другие игры-забавы. Их можно организовать и с несколькими детьми. Если к вам в гости пришли друзья с маленьким ребенком, уделите несколько минут совместной игре с малышами. Сядьте вместе с ними и поиграйте с каждым по очереди в сороку-ворону так, чтобы дети могли наблюдать за вашей игрой. А затем организуйте эту же игру между детьми, помогая им водить пальчиками по ладошке друг друга, загибать их, побуждая повторять слова присказки. Все это будет способствовать установлению доброжелательных отношений между детьми, развитию умения координировать действия.</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Очень интересны детям и полезны подвижные игры, которые предполагают совместное выполнение одних и тех же действий. В такие игры можно играть с 3 малышами дома или на прогулке. Например, поставив детей в кружок, вы предлагаете им вместе попрыгать, потопать ножками, похлопать в ладошки, покружиться, показывая образец действия и задавая ритм движений, сопровождая их детским стишком или песенкой. При этом нужно обращать внимание детей друг на друга, называть их по имени, хвалить за то, как они хорошо и дружно играют. Подобные игры хорошо включать в небольшие сюжеты с элементами воображения. Например, дети могут кружиться “как снежинки”, прыгать “как зайчики”, топать “как медведи”, тянуться ручками кверху “как цветочки к солнышку” и пр.</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Сближению детей способствуют и хороводные игры. Их также хорошо организовывать с несколькими малышами. Даже самые маленькие дети с удовольствием будут играть в “карусели”, “раздувайся пузырь”, “каравай”. Атмосфера радости, веселья, смена простых движений и их направления, повторяющиеся слова-припевки, приятные телесные ощущения – все это располагает детей к продолжению общения, обогащает их коммуникативный опыт.</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Несмотря на то, что предметы и игрушки иногда вызывают ссоры детей, их не следует исключать из взаимодействия. Здесь также важно участие взрослого, который помогает малышам обмениваться игрушками, устанавливать очередности в действиях, достигать общей цели. Начинать такие игры лучше всего с предметов, которые хорошо знакомы малышам – это сократит вероятность конфликтов. К совместным играм с предметами относятся, например, игры с мячами, которые можно перекатывать, бросать, толкать ножкой друг к другу. Интересную игру можно организовать, если дать двум малышам одинаковые пирамидки и предложить им сначала разобрать и собрать их самостоятельно, а потом – вместе, подавая друг другу колечки и нанизывая их на один стержень. Из кубиков можно вместе построить башню, заборчик или длинный поезд, гараж или домик. С помощью лески и крупных бусин (макарон, колечек) можно сделать бусы для большой куклы и друг для друга.</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Огромное удовольствие доставят детям игры с бумагой и красками. Разложите на полу или на столе большой лист ватманской бумаги или кусок обоев, приготовьте гуашевые краски, кисточки или поролоновые печатки по числу участников игры. Нарисуйте несколько домиков в разных углах листа, скажите детям, что это их домики, и что они могут ходить друг к другу в гости. Предложите им, макая кисточки в краску, делать следы на бумаге, “шагая” друг к другу. То же самое можно делать с помощью печаток или даже пальчиками. Эту игру можно разнообразить, например, нарисовать на бумаге озеро или лесную полянку с деревьями и с помощью тех же изобразительных средств вместе рисовать рыбок в озере или птичек на деревьях. Вы можете также обводить карандашом или фломастером детские ладошки, а малыши будут их сравнивать.</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Для расширения опыта общения с другими детьми очень полезно устраивать совместное чтение книжек. Малыши вместе с взрослым могут рассматривать иллюстрации, называть нарисованные предметы, обмениваться впечатлениями. Это будет способствовать не только развитию общения, но и речи детей.</w:t>
      </w: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p>
    <w:p w:rsidR="00C06691" w:rsidRPr="00C06691" w:rsidRDefault="00C06691" w:rsidP="00C06691">
      <w:pPr>
        <w:shd w:val="clear" w:color="auto" w:fill="FFFFFF"/>
        <w:spacing w:after="0" w:line="240" w:lineRule="auto"/>
        <w:ind w:firstLine="480"/>
        <w:rPr>
          <w:rFonts w:ascii="Helvetica" w:eastAsia="Times New Roman" w:hAnsi="Helvetica" w:cs="Helvetica"/>
          <w:color w:val="212529"/>
          <w:sz w:val="20"/>
          <w:szCs w:val="20"/>
        </w:rPr>
      </w:pPr>
      <w:r w:rsidRPr="00C06691">
        <w:rPr>
          <w:rFonts w:ascii="Helvetica" w:eastAsia="Times New Roman" w:hAnsi="Helvetica" w:cs="Helvetica"/>
          <w:color w:val="212529"/>
          <w:sz w:val="20"/>
          <w:szCs w:val="20"/>
        </w:rPr>
        <w:t>Помогая детям наладить контакты, старайтесь участвовать в совместной игре в качестве равноправного участника. Поддерживайте инициативу малышей, радуйтесь вместе с ними полученному результату, привлекайте их внимание к действиям друг друга, поощряйте проявления сочувствия. Старайтесь хвалить детей и привлекать к похвале друг друга. Ведь самое важное в ОБЩЕНИИ – это доброе и внимательное отношение друг к другу.</w:t>
      </w:r>
    </w:p>
    <w:p w:rsidR="00A11846" w:rsidRDefault="00A11846"/>
    <w:sectPr w:rsidR="00A118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06691"/>
    <w:rsid w:val="00A11846"/>
    <w:rsid w:val="00C06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C066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06691"/>
    <w:rPr>
      <w:rFonts w:ascii="Times New Roman" w:eastAsia="Times New Roman" w:hAnsi="Times New Roman" w:cs="Times New Roman"/>
      <w:b/>
      <w:bCs/>
      <w:sz w:val="15"/>
      <w:szCs w:val="15"/>
    </w:rPr>
  </w:style>
  <w:style w:type="paragraph" w:styleId="a3">
    <w:name w:val="Normal (Web)"/>
    <w:basedOn w:val="a"/>
    <w:uiPriority w:val="99"/>
    <w:semiHidden/>
    <w:unhideWhenUsed/>
    <w:rsid w:val="00C066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1574463">
      <w:bodyDiv w:val="1"/>
      <w:marLeft w:val="0"/>
      <w:marRight w:val="0"/>
      <w:marTop w:val="0"/>
      <w:marBottom w:val="0"/>
      <w:divBdr>
        <w:top w:val="none" w:sz="0" w:space="0" w:color="auto"/>
        <w:left w:val="none" w:sz="0" w:space="0" w:color="auto"/>
        <w:bottom w:val="none" w:sz="0" w:space="0" w:color="auto"/>
        <w:right w:val="none" w:sz="0" w:space="0" w:color="auto"/>
      </w:divBdr>
      <w:divsChild>
        <w:div w:id="1311443654">
          <w:marLeft w:val="0"/>
          <w:marRight w:val="0"/>
          <w:marTop w:val="0"/>
          <w:marBottom w:val="0"/>
          <w:divBdr>
            <w:top w:val="none" w:sz="0" w:space="0" w:color="auto"/>
            <w:left w:val="none" w:sz="0" w:space="0" w:color="auto"/>
            <w:bottom w:val="none" w:sz="0" w:space="0" w:color="auto"/>
            <w:right w:val="none" w:sz="0" w:space="0" w:color="auto"/>
          </w:divBdr>
          <w:divsChild>
            <w:div w:id="7619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2026-05-28T13:13:00Z</dcterms:created>
  <dcterms:modified xsi:type="dcterms:W3CDTF">2026-05-28T13:13:00Z</dcterms:modified>
</cp:coreProperties>
</file>