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E5" w:rsidRPr="002B07E5" w:rsidRDefault="002B07E5" w:rsidP="00BF5AD6">
      <w:pPr>
        <w:spacing w:after="454" w:line="240" w:lineRule="auto"/>
        <w:jc w:val="center"/>
        <w:outlineLvl w:val="0"/>
        <w:rPr>
          <w:rFonts w:ascii="&amp;quot" w:eastAsia="Times New Roman" w:hAnsi="&amp;quot" w:cs="Times New Roman"/>
          <w:color w:val="3F3D4A"/>
          <w:spacing w:val="-5"/>
          <w:kern w:val="36"/>
          <w:sz w:val="67"/>
          <w:szCs w:val="67"/>
        </w:rPr>
      </w:pPr>
      <w:r w:rsidRPr="002B07E5">
        <w:rPr>
          <w:rFonts w:ascii="&amp;quot" w:eastAsia="Times New Roman" w:hAnsi="&amp;quot" w:cs="Times New Roman"/>
          <w:color w:val="3F3D4A"/>
          <w:spacing w:val="-5"/>
          <w:kern w:val="36"/>
          <w:sz w:val="67"/>
          <w:szCs w:val="67"/>
        </w:rPr>
        <w:t>Памятка для родителей «Игры с песком»</w:t>
      </w:r>
    </w:p>
    <w:p w:rsidR="002B07E5" w:rsidRPr="002B07E5" w:rsidRDefault="002B07E5" w:rsidP="002B07E5">
      <w:pPr>
        <w:spacing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Игра с песком — это естественная и доступная для каждого ребенка форма деятельности. Ребенок, в том числе с особыми потребностями в развитии, часто словами не может выразить свои переживания, страхи, и тут ему на помощь приходят игры с песком. 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— он приобретает бесценный опыт символического разрешения множества жизненных ситуаций.</w:t>
      </w: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br/>
        <w:t xml:space="preserve">Играть с песком можно начинать с одного года, но в паре с родителем. Возможно и такое: в 1 год ребенок </w:t>
      </w:r>
      <w:proofErr w:type="spellStart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завороженно</w:t>
      </w:r>
      <w:proofErr w:type="spellEnd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смотрит, в 2,5 </w:t>
      </w:r>
      <w:proofErr w:type="spellStart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года-хватает</w:t>
      </w:r>
      <w:proofErr w:type="spellEnd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и кидает песок, в 3,5 год</w:t>
      </w:r>
      <w:proofErr w:type="gramStart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а-</w:t>
      </w:r>
      <w:proofErr w:type="gramEnd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ребенок готов играть в песочнице.</w:t>
      </w: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br/>
      </w:r>
      <w:r w:rsidRPr="002B07E5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Все зависит от индивидуальных особенностей ребенка.</w:t>
      </w:r>
    </w:p>
    <w:p w:rsidR="002B07E5" w:rsidRPr="002B07E5" w:rsidRDefault="002B07E5" w:rsidP="002B07E5">
      <w:pPr>
        <w:spacing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drawing>
          <wp:inline distT="0" distB="0" distL="0" distR="0">
            <wp:extent cx="7068185" cy="4514215"/>
            <wp:effectExtent l="19050" t="0" r="0" b="0"/>
            <wp:docPr id="1" name="Рисунок 1" descr="https://resurscentrtmnr.ru/wp-content/uploads/2020/04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urscentrtmnr.ru/wp-content/uploads/2020/04/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185" cy="451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E5" w:rsidRPr="002B07E5" w:rsidRDefault="002B07E5" w:rsidP="002B07E5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Материалы и предметы, которые используют в песочнице:</w:t>
      </w:r>
    </w:p>
    <w:p w:rsidR="002B07E5" w:rsidRPr="002B07E5" w:rsidRDefault="002B07E5" w:rsidP="002B07E5">
      <w:pPr>
        <w:numPr>
          <w:ilvl w:val="0"/>
          <w:numId w:val="1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вода</w:t>
      </w:r>
    </w:p>
    <w:p w:rsidR="002B07E5" w:rsidRPr="002B07E5" w:rsidRDefault="002B07E5" w:rsidP="002B07E5">
      <w:pPr>
        <w:numPr>
          <w:ilvl w:val="0"/>
          <w:numId w:val="1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сито для песка</w:t>
      </w:r>
    </w:p>
    <w:p w:rsidR="002B07E5" w:rsidRPr="002B07E5" w:rsidRDefault="002B07E5" w:rsidP="002B07E5">
      <w:pPr>
        <w:numPr>
          <w:ilvl w:val="0"/>
          <w:numId w:val="1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формочки, фигурки животных, людей</w:t>
      </w:r>
    </w:p>
    <w:p w:rsidR="002B07E5" w:rsidRPr="002B07E5" w:rsidRDefault="002B07E5" w:rsidP="002B07E5">
      <w:pPr>
        <w:numPr>
          <w:ilvl w:val="0"/>
          <w:numId w:val="1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lastRenderedPageBreak/>
        <w:t>камни, сухие ветки, ракушки и т.д.</w:t>
      </w:r>
    </w:p>
    <w:p w:rsidR="002B07E5" w:rsidRPr="002B07E5" w:rsidRDefault="002B07E5" w:rsidP="002B07E5">
      <w:pPr>
        <w:numPr>
          <w:ilvl w:val="0"/>
          <w:numId w:val="1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игрушечные предметы быта, мебель, посуда</w:t>
      </w:r>
    </w:p>
    <w:p w:rsidR="002B07E5" w:rsidRPr="002B07E5" w:rsidRDefault="002B07E5" w:rsidP="002B07E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игрушечные машинки, корабли, самолеты</w:t>
      </w:r>
    </w:p>
    <w:p w:rsidR="002B07E5" w:rsidRPr="002B07E5" w:rsidRDefault="002B07E5" w:rsidP="002B07E5">
      <w:pPr>
        <w:spacing w:before="259" w:after="259" w:line="240" w:lineRule="auto"/>
        <w:jc w:val="center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Игры от 1 до 3 лет</w:t>
      </w:r>
    </w:p>
    <w:p w:rsidR="002B07E5" w:rsidRPr="002B07E5" w:rsidRDefault="002B07E5" w:rsidP="002B07E5">
      <w:pPr>
        <w:spacing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drawing>
          <wp:inline distT="0" distB="0" distL="0" distR="0">
            <wp:extent cx="6722110" cy="3550285"/>
            <wp:effectExtent l="19050" t="0" r="2540" b="0"/>
            <wp:docPr id="2" name="Рисунок 2" descr="https://resurscentrtmnr.ru/wp-content/uploads/2020/04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urscentrtmnr.ru/wp-content/uploads/2020/04/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110" cy="355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E5" w:rsidRPr="002B07E5" w:rsidRDefault="002B07E5" w:rsidP="002B07E5">
      <w:pPr>
        <w:numPr>
          <w:ilvl w:val="0"/>
          <w:numId w:val="2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просто пересыпает песок из одной емкости в другую или в ладонь взрослого;</w:t>
      </w:r>
    </w:p>
    <w:p w:rsidR="002B07E5" w:rsidRPr="002B07E5" w:rsidRDefault="002B07E5" w:rsidP="002B07E5">
      <w:pPr>
        <w:numPr>
          <w:ilvl w:val="0"/>
          <w:numId w:val="2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пропускает песок через пальцы (сухой и влажный песок дает разные тактильные ощущения, поэтому хорошо подключить воду)</w:t>
      </w:r>
    </w:p>
    <w:p w:rsidR="002B07E5" w:rsidRPr="002B07E5" w:rsidRDefault="002B07E5" w:rsidP="002B07E5">
      <w:pPr>
        <w:numPr>
          <w:ilvl w:val="0"/>
          <w:numId w:val="2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рисует пальчиком дорожки и следы на песке (можно усложнить задание, сначала на сухом песке, потом на мокром, это поможет ребенку учиться «различать» тактильно разные материалы)</w:t>
      </w:r>
    </w:p>
    <w:p w:rsidR="002B07E5" w:rsidRPr="002B07E5" w:rsidRDefault="002B07E5" w:rsidP="002B07E5">
      <w:pPr>
        <w:numPr>
          <w:ilvl w:val="0"/>
          <w:numId w:val="2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«Норки» — делает «норки» для зверушек в песке ребенок вместе </w:t>
      </w:r>
      <w:proofErr w:type="gramStart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со</w:t>
      </w:r>
      <w:proofErr w:type="gramEnd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взрослым копает небольшие ямки – «норки» руками или совочком. Можно обыграть постройку с помощью игрушки. Например, взяв игрушечную мышку в руки, имитируя ее писк. Затем «мышка-норушка» пробирается в каждую норку и хвалит ребенка за то, что он сделал для нее замечательные домики. Домики можно делать и для других игрушек — зайчиков, лисят, медвежат и пр.</w:t>
      </w:r>
    </w:p>
    <w:p w:rsidR="002B07E5" w:rsidRPr="002B07E5" w:rsidRDefault="002B07E5" w:rsidP="002B07E5">
      <w:pPr>
        <w:numPr>
          <w:ilvl w:val="0"/>
          <w:numId w:val="2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«Прятки»- закапывает игрушки, после чего пробует их найти и «откопать» ладошкой или совочком. Можно перед игрой попросить ребенка закрыть глаза, а в это время взрослый закапывает (неглубоко) несколько игрушек в песок, после чего ребенку разрешают открыть глаза и предлагают отыскать «спрятавшиеся» игрушки;</w:t>
      </w:r>
    </w:p>
    <w:p w:rsidR="002B07E5" w:rsidRPr="002B07E5" w:rsidRDefault="002B07E5" w:rsidP="002B07E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рисует пальчиками на песке, для детей в возрасте до 3-х лет рисунки представляют собой полоски, волнистые линии. Не стоит в них искать особый смысл, это просто первый графический опыт.</w:t>
      </w:r>
    </w:p>
    <w:p w:rsidR="002B07E5" w:rsidRPr="002B07E5" w:rsidRDefault="002B07E5" w:rsidP="002B07E5">
      <w:pPr>
        <w:spacing w:before="259" w:after="259" w:line="240" w:lineRule="auto"/>
        <w:jc w:val="center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Игры для 3-4 лет</w:t>
      </w:r>
    </w:p>
    <w:p w:rsidR="002B07E5" w:rsidRPr="002B07E5" w:rsidRDefault="002B07E5" w:rsidP="002B07E5">
      <w:pPr>
        <w:spacing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lastRenderedPageBreak/>
        <w:drawing>
          <wp:inline distT="0" distB="0" distL="0" distR="0">
            <wp:extent cx="5181600" cy="3460115"/>
            <wp:effectExtent l="19050" t="0" r="0" b="0"/>
            <wp:docPr id="3" name="Рисунок 3" descr="https://resurscentrtmnr.ru/wp-content/uploads/2020/04/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urscentrtmnr.ru/wp-content/uploads/2020/04/3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4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E5" w:rsidRPr="002B07E5" w:rsidRDefault="002B07E5" w:rsidP="002B07E5">
      <w:pPr>
        <w:numPr>
          <w:ilvl w:val="0"/>
          <w:numId w:val="3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это разгар «эры куличиков». Ребенок «выпекает» из песка разнообразные изделия (булочки, пирожки, </w:t>
      </w:r>
      <w:proofErr w:type="spellStart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тортики</w:t>
      </w:r>
      <w:proofErr w:type="spellEnd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). Для этого малыш может использовать разнообразные формочки, насыпая в них песок, утрамбовывая их рукой или совочком. Пирожки можно «выпекать» и руками, перекладывая мокрый песок из одной ладошки в другую. Затем ребенок «угощает» пирожками кукол, игрушки.</w:t>
      </w:r>
    </w:p>
    <w:p w:rsidR="002B07E5" w:rsidRPr="002B07E5" w:rsidRDefault="002B07E5" w:rsidP="002B07E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«следы</w:t>
      </w:r>
      <w:proofErr w:type="gramStart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»-</w:t>
      </w:r>
      <w:proofErr w:type="gramEnd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оставляем отпечатки разных животных, ребенок угадывает какому животному принадлежит след.</w:t>
      </w: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br/>
        <w:t>В этом возрасте ребенок может некоторое время играть САМ или возможно эпизодическое участие родителя, поэтому можно наблюдать за сценариями, которые ребенок придумывает сам.</w:t>
      </w:r>
    </w:p>
    <w:p w:rsidR="002B07E5" w:rsidRPr="002B07E5" w:rsidRDefault="002B07E5" w:rsidP="002B07E5">
      <w:pPr>
        <w:spacing w:before="259" w:after="259" w:line="240" w:lineRule="auto"/>
        <w:jc w:val="center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Игры для 4-7 лет</w:t>
      </w:r>
    </w:p>
    <w:p w:rsidR="002B07E5" w:rsidRPr="002B07E5" w:rsidRDefault="002B07E5" w:rsidP="002B07E5">
      <w:pPr>
        <w:spacing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lastRenderedPageBreak/>
        <w:drawing>
          <wp:inline distT="0" distB="0" distL="0" distR="0">
            <wp:extent cx="4984115" cy="3566795"/>
            <wp:effectExtent l="19050" t="0" r="6985" b="0"/>
            <wp:docPr id="4" name="Рисунок 4" descr="https://resurscentrtmnr.ru/wp-content/uploads/2020/04/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urscentrtmnr.ru/wp-content/uploads/2020/04/4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356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E5" w:rsidRPr="002B07E5" w:rsidRDefault="002B07E5" w:rsidP="002B07E5">
      <w:pPr>
        <w:numPr>
          <w:ilvl w:val="0"/>
          <w:numId w:val="4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ребенок лепит, рисует буквы, цифры, геометрические фигуры</w:t>
      </w:r>
    </w:p>
    <w:p w:rsidR="002B07E5" w:rsidRPr="002B07E5" w:rsidRDefault="002B07E5" w:rsidP="002B07E5">
      <w:pPr>
        <w:numPr>
          <w:ilvl w:val="0"/>
          <w:numId w:val="4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с 5 лет можно попробовать классическое упражнение «Создай свой мир». Ребенок создает свой мир, какой хочет, населяет его кем угодно. Рассказывает вам длинную, интересную историю про этот мир и его жителей.</w:t>
      </w:r>
    </w:p>
    <w:p w:rsidR="002B07E5" w:rsidRPr="002B07E5" w:rsidRDefault="002B07E5" w:rsidP="002B07E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в этом возрасте ребенку интересно играть с другими детьми. Дети могут по разному организовать свои взаимоотношения: вместе строить что — то одно, или выстраивать границы, и каждый играет в своем углу. Но как бы это не происходило, это оказывается увлекательным настолько, что их часами не оторвать от песочницы.</w:t>
      </w:r>
    </w:p>
    <w:p w:rsidR="002B07E5" w:rsidRPr="002B07E5" w:rsidRDefault="002B07E5" w:rsidP="002B07E5">
      <w:pPr>
        <w:spacing w:before="259" w:after="259" w:line="240" w:lineRule="auto"/>
        <w:jc w:val="center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Игры для детей старше 7 лет</w:t>
      </w:r>
    </w:p>
    <w:p w:rsidR="002B07E5" w:rsidRPr="002B07E5" w:rsidRDefault="002B07E5" w:rsidP="002B07E5">
      <w:pPr>
        <w:spacing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lastRenderedPageBreak/>
        <w:drawing>
          <wp:inline distT="0" distB="0" distL="0" distR="0">
            <wp:extent cx="5362575" cy="3575050"/>
            <wp:effectExtent l="19050" t="0" r="9525" b="0"/>
            <wp:docPr id="5" name="Рисунок 5" descr="https://resurscentrtmnr.ru/wp-content/uploads/2020/04/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urscentrtmnr.ru/wp-content/uploads/2020/04/5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E5" w:rsidRPr="002B07E5" w:rsidRDefault="002B07E5" w:rsidP="002B07E5">
      <w:pPr>
        <w:spacing w:before="259"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Игра «Создай свой мир» (в одиночку или коллективно). Она актуальна до 11-12 лет, потом интерес к ней спадает, </w:t>
      </w:r>
      <w:proofErr w:type="gramStart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>вернее</w:t>
      </w:r>
      <w:proofErr w:type="gramEnd"/>
      <w:r w:rsidRPr="002B07E5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появляются более острые интересы этого периода, которые затмевают «детскую» песочницу.</w:t>
      </w:r>
    </w:p>
    <w:p w:rsidR="00D15592" w:rsidRDefault="00D15592"/>
    <w:sectPr w:rsidR="00D15592" w:rsidSect="00C1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229E"/>
    <w:multiLevelType w:val="multilevel"/>
    <w:tmpl w:val="053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54CB9"/>
    <w:multiLevelType w:val="multilevel"/>
    <w:tmpl w:val="2F34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E0380"/>
    <w:multiLevelType w:val="multilevel"/>
    <w:tmpl w:val="EBE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0A3558"/>
    <w:multiLevelType w:val="multilevel"/>
    <w:tmpl w:val="78A4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B07E5"/>
    <w:rsid w:val="002B07E5"/>
    <w:rsid w:val="00BF5AD6"/>
    <w:rsid w:val="00C15323"/>
    <w:rsid w:val="00D1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23"/>
  </w:style>
  <w:style w:type="paragraph" w:styleId="1">
    <w:name w:val="heading 1"/>
    <w:basedOn w:val="a"/>
    <w:link w:val="10"/>
    <w:uiPriority w:val="9"/>
    <w:qFormat/>
    <w:rsid w:val="002B0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7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07E5"/>
    <w:rPr>
      <w:b/>
      <w:bCs/>
    </w:rPr>
  </w:style>
  <w:style w:type="paragraph" w:customStyle="1" w:styleId="has-text-align-center">
    <w:name w:val="has-text-align-center"/>
    <w:basedOn w:val="a"/>
    <w:rsid w:val="002B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630">
          <w:marLeft w:val="0"/>
          <w:marRight w:val="0"/>
          <w:marTop w:val="0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2026-05-15T10:41:00Z</cp:lastPrinted>
  <dcterms:created xsi:type="dcterms:W3CDTF">2020-09-18T08:48:00Z</dcterms:created>
  <dcterms:modified xsi:type="dcterms:W3CDTF">2026-05-15T10:41:00Z</dcterms:modified>
</cp:coreProperties>
</file>