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26B" w:rsidRPr="00EF6415" w:rsidRDefault="00A7026B" w:rsidP="00A7026B">
      <w:pPr>
        <w:pStyle w:val="a8"/>
        <w:jc w:val="center"/>
        <w:rPr>
          <w:rFonts w:ascii="Times New Roman" w:eastAsia="Times New Roman" w:hAnsi="Times New Roman" w:cs="Times New Roman"/>
          <w:b/>
          <w:kern w:val="36"/>
          <w:sz w:val="26"/>
          <w:szCs w:val="26"/>
        </w:rPr>
      </w:pPr>
      <w:proofErr w:type="spellStart"/>
      <w:r w:rsidRPr="00EF6415">
        <w:rPr>
          <w:rFonts w:ascii="Times New Roman" w:eastAsia="Times New Roman" w:hAnsi="Times New Roman" w:cs="Times New Roman"/>
          <w:b/>
          <w:kern w:val="36"/>
          <w:sz w:val="26"/>
          <w:szCs w:val="26"/>
          <w:bdr w:val="none" w:sz="0" w:space="0" w:color="auto" w:frame="1"/>
        </w:rPr>
        <w:t>Дисграфия</w:t>
      </w:r>
      <w:proofErr w:type="spellEnd"/>
    </w:p>
    <w:p w:rsidR="00A7026B" w:rsidRPr="00EF6415" w:rsidRDefault="00A7026B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7026B" w:rsidRPr="00EF6415" w:rsidRDefault="00A7026B" w:rsidP="00A7026B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EF64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Дисграфия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это частичное расстройство процесса письма, связанное с недостаточной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сформированностью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(или распадом) психических функций, участвующих в реализации и контроле письменной речи. </w:t>
      </w:r>
    </w:p>
    <w:p w:rsidR="00A7026B" w:rsidRPr="00EF6415" w:rsidRDefault="00A7026B" w:rsidP="00A7026B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Дисграфия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проявляется стойкими, типичными и повторяющимися ошибками на письме, которые не исчезают самостоятельно, без целенаправленного обучения. </w:t>
      </w:r>
    </w:p>
    <w:p w:rsidR="00A7026B" w:rsidRPr="00EF6415" w:rsidRDefault="00A7026B" w:rsidP="00A7026B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Диагностика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включает анализ письменных работ, обследование устной и письменной речи по специальной методике. Коррекционная работа по преодолению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требует устранения нарушений звукопроизношения, развития фонематических процессов, лексики, грамматики, связной речи, неречевых функций. </w:t>
      </w:r>
    </w:p>
    <w:p w:rsidR="00A7026B" w:rsidRPr="00EF6415" w:rsidRDefault="00A7026B" w:rsidP="00A7026B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7026B" w:rsidRPr="00EF6415" w:rsidRDefault="00A7026B" w:rsidP="00A7026B">
      <w:pPr>
        <w:pStyle w:val="a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detail"/>
      <w:bookmarkEnd w:id="0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Общие сведения</w:t>
      </w:r>
    </w:p>
    <w:p w:rsidR="00A7026B" w:rsidRPr="00EF6415" w:rsidRDefault="00A7026B" w:rsidP="00A7026B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Дисграфия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специфические недостатки письма, вызванные нарушением ВПФ, </w:t>
      </w:r>
      <w:proofErr w:type="gram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принимающих</w:t>
      </w:r>
      <w:proofErr w:type="gram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участие в процессе письменной речи. Согласно исследованиям,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дисграфия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выявляется у 53 % учащихся вторых классов и 37-39% учащихся среднего звена, что говорит об устойчивости данной формы речевого нарушения. Высокая распространенность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среди школьников связана с тем фактом, что около половины выпускников детских садов поступают в первый класс с </w:t>
      </w:r>
      <w:hyperlink r:id="rId5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ФФН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или </w:t>
      </w:r>
      <w:hyperlink r:id="rId6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ОНР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при наличии которых невозможен процесс полноценного овладения грамотой. </w:t>
      </w:r>
    </w:p>
    <w:p w:rsidR="00A7026B" w:rsidRPr="00EF6415" w:rsidRDefault="00A7026B" w:rsidP="00A7026B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степени выраженности расстрой</w:t>
      </w:r>
      <w:proofErr w:type="gram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ств пр</w:t>
      </w:r>
      <w:proofErr w:type="gram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оцесса письма различают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дисграфию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</w:t>
      </w:r>
      <w:hyperlink r:id="rId7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аграфию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A7026B" w:rsidRPr="00EF6415" w:rsidRDefault="00A7026B" w:rsidP="00A7026B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письмо искажается, но продолжает функционировать как средство общения. </w:t>
      </w:r>
    </w:p>
    <w:p w:rsidR="00A7026B" w:rsidRPr="00EF6415" w:rsidRDefault="00A7026B" w:rsidP="00A7026B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Аграфию характеризует первичная неспособность овладеть навыками письма, их полная утрата. Поскольку письмо и чтение неразрывно связаны, нарушение письма (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дисграфия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, аграфия) обычно сопровождается нарушением чтения (</w:t>
      </w:r>
      <w:proofErr w:type="spellStart"/>
      <w:r w:rsidR="00684153" w:rsidRPr="00EF6415">
        <w:rPr>
          <w:rFonts w:ascii="Times New Roman" w:eastAsia="Times New Roman" w:hAnsi="Times New Roman" w:cs="Times New Roman"/>
          <w:sz w:val="26"/>
          <w:szCs w:val="26"/>
        </w:rPr>
        <w:fldChar w:fldCharType="begin"/>
      </w:r>
      <w:r w:rsidRPr="00EF6415">
        <w:rPr>
          <w:rFonts w:ascii="Times New Roman" w:eastAsia="Times New Roman" w:hAnsi="Times New Roman" w:cs="Times New Roman"/>
          <w:sz w:val="26"/>
          <w:szCs w:val="26"/>
        </w:rPr>
        <w:instrText xml:space="preserve"> HYPERLINK "https://www.krasotaimedicina.ru/diseases/speech-disorder/dyslexia" </w:instrText>
      </w:r>
      <w:r w:rsidR="00684153" w:rsidRPr="00EF6415">
        <w:rPr>
          <w:rFonts w:ascii="Times New Roman" w:eastAsia="Times New Roman" w:hAnsi="Times New Roman" w:cs="Times New Roman"/>
          <w:sz w:val="26"/>
          <w:szCs w:val="26"/>
        </w:rPr>
        <w:fldChar w:fldCharType="separate"/>
      </w:r>
      <w:r w:rsidRPr="00EF6415">
        <w:rPr>
          <w:rFonts w:ascii="Times New Roman" w:eastAsia="Times New Roman" w:hAnsi="Times New Roman" w:cs="Times New Roman"/>
          <w:sz w:val="26"/>
          <w:szCs w:val="26"/>
        </w:rPr>
        <w:t>дислексией</w:t>
      </w:r>
      <w:proofErr w:type="spellEnd"/>
      <w:r w:rsidR="00684153" w:rsidRPr="00EF6415">
        <w:rPr>
          <w:rFonts w:ascii="Times New Roman" w:eastAsia="Times New Roman" w:hAnsi="Times New Roman" w:cs="Times New Roman"/>
          <w:sz w:val="26"/>
          <w:szCs w:val="26"/>
        </w:rPr>
        <w:fldChar w:fldCharType="end"/>
      </w: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, алексией).</w:t>
      </w:r>
    </w:p>
    <w:p w:rsidR="00A7026B" w:rsidRPr="00EF6415" w:rsidRDefault="00A7026B" w:rsidP="00A7026B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7026B" w:rsidRPr="00EF6415" w:rsidRDefault="00A7026B" w:rsidP="00A7026B">
      <w:pPr>
        <w:pStyle w:val="a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1" w:name="h2_2"/>
      <w:bookmarkEnd w:id="1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 xml:space="preserve">Причины </w:t>
      </w:r>
      <w:proofErr w:type="spellStart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дисграфии</w:t>
      </w:r>
      <w:proofErr w:type="spellEnd"/>
    </w:p>
    <w:p w:rsidR="00A7026B" w:rsidRPr="00EF6415" w:rsidRDefault="00A7026B" w:rsidP="00A7026B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Овладение процессом письма находится в тесной взаимосвязи со степенью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сформированности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всех сторон устной речи: звукопроизношения, фонематического восприятия, лексико-грамматической стороны речи, связной речи. Поэтому в основе развития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могут лежать те же органические и функциональные причины, которые вызывают </w:t>
      </w:r>
      <w:hyperlink r:id="rId8" w:history="1">
        <w:proofErr w:type="spellStart"/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дислалию</w:t>
        </w:r>
        <w:proofErr w:type="spellEnd"/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hyperlink r:id="rId9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алалию</w:t>
        </w:r>
      </w:hyperlink>
      <w:r w:rsidRPr="00EF641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10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дизартрию</w:t>
        </w:r>
      </w:hyperlink>
      <w:r w:rsidRPr="00EF641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11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афазию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, задержку речевого развития (</w:t>
      </w:r>
      <w:hyperlink r:id="rId12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ЗРР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A7026B" w:rsidRPr="00EF6415" w:rsidRDefault="00A7026B" w:rsidP="00A7026B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B06C94" w:rsidRPr="00EF64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1. </w:t>
      </w:r>
      <w:r w:rsidR="00EF64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 </w:t>
      </w:r>
      <w:r w:rsidRPr="00EF64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Органические причины. </w:t>
      </w: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последующему появлению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может приводить недоразвитие или поражение головного мозга в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пренатальном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натальном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gram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постнатальном</w:t>
      </w:r>
      <w:proofErr w:type="gram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периодах: патология беременности, </w:t>
      </w:r>
      <w:hyperlink r:id="rId13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родовые травмы</w:t>
        </w:r>
      </w:hyperlink>
      <w:r w:rsidRPr="00EF641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14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асфиксия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менингиты и </w:t>
      </w:r>
      <w:hyperlink r:id="rId15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энцефалиты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, инфекции и тяжелые соматические заболевания, вызывающие истощение нервной системы ребенка.</w:t>
      </w:r>
    </w:p>
    <w:p w:rsidR="00A7026B" w:rsidRPr="00EF6415" w:rsidRDefault="00A7026B" w:rsidP="00A7026B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F64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2. </w:t>
      </w:r>
      <w:r w:rsidRPr="00EF64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Социально-психологические факторы.</w:t>
      </w: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Включают двуязычие (</w:t>
      </w:r>
      <w:hyperlink r:id="rId16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билингвизм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в семье, нечеткую или неправильную речь окружающих, дефицит речевых контактов, невнимание к речи ребенка со стороны взрослых, неоправданно раннее обучение ребенка грамоте при отсутствии у него психологической готовности. </w:t>
      </w:r>
    </w:p>
    <w:p w:rsidR="00A7026B" w:rsidRPr="00EF6415" w:rsidRDefault="00A7026B" w:rsidP="00A7026B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 Группу риска по возникновению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составляют дети с конституциональной предрасположенностью, различными речевыми нарушениями, </w:t>
      </w:r>
      <w:hyperlink r:id="rId17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ЗПР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B06C94" w:rsidRPr="00EF6415" w:rsidRDefault="00B06C94" w:rsidP="00A7026B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7026B" w:rsidRPr="00EF6415" w:rsidRDefault="00A7026B" w:rsidP="00B06C94">
      <w:pPr>
        <w:pStyle w:val="a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2" w:name="h2_6"/>
      <w:bookmarkEnd w:id="2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Патогенез</w:t>
      </w:r>
    </w:p>
    <w:p w:rsidR="00A7026B" w:rsidRPr="00EF6415" w:rsidRDefault="005A48B4" w:rsidP="005A48B4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Письмо является сложным многоуровневым процессом, в реализации которого участвуют различные анализаторы: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речедвигательный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речеслуховой, зрительный, двигательный, осуществляющие последовательный перевод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артикулемы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фонему, фонемы в графему, графемы в кинему.</w:t>
      </w:r>
      <w:proofErr w:type="gram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Залогом успешного овладения письмом является достаточно высокий уровень развития устной речи. Однако, в отличие от устной речи, письменная речь может развиваться только при условии целенаправленного обучения.</w:t>
      </w:r>
    </w:p>
    <w:p w:rsidR="00A7026B" w:rsidRPr="00EF6415" w:rsidRDefault="005A48B4" w:rsidP="005A48B4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соответствии с современными представлениями, патогенез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 детей связан с несвоевременным становлением процесса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латерализации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функций головного мозга, в т. ч. установления доминантного по управлению речевыми функциями большого полушария. В норме эти процессы должны быть завершены к началу школьного обучения. В случае задержки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латерализации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наличия у ребенка скрытого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левшества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корковый контроль над процессом письма нарушается. При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имеет место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несформированность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ВПФ (восприятия, памяти, мышления), эмоционально-волевой сферы, зрительного анализа и синтеза, оптико-пространственных представлений, фонематических процессов, слогового анализа и синтеза, лексико-грамматической стороны речи.</w:t>
      </w:r>
    </w:p>
    <w:p w:rsidR="00A7026B" w:rsidRPr="00EF6415" w:rsidRDefault="005A48B4" w:rsidP="005A48B4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точки зрения психолингвистики, механизмы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</w:t>
      </w:r>
      <w:r w:rsidR="00B06C94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фии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рассматриваются как нарушение операций порождения письменного высказывания: замысла и внутреннего программирования, лексико-грамматического структурирования, деления предложения на слова, фонематического анализа, соотнесения фонемы с графемой, моторной реализации письма под зрительным и кинестетическим контролем.</w:t>
      </w:r>
    </w:p>
    <w:p w:rsidR="00B06C94" w:rsidRPr="00EF6415" w:rsidRDefault="00B06C94" w:rsidP="005A48B4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7026B" w:rsidRPr="00EF6415" w:rsidRDefault="00A7026B" w:rsidP="00B06C94">
      <w:pPr>
        <w:pStyle w:val="a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3" w:name="h2_10"/>
      <w:bookmarkEnd w:id="3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Классификация</w:t>
      </w:r>
    </w:p>
    <w:p w:rsidR="00A7026B" w:rsidRPr="00EF6415" w:rsidRDefault="00A7026B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зависимости от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несформированности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или нарушения той или иной операции письма выделяют 5 форм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A7026B" w:rsidRPr="00EF6415" w:rsidRDefault="005A48B4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="00A7026B" w:rsidRPr="00EF6415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артикуляторно-акустическую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дисграфию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gram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связанную</w:t>
      </w:r>
      <w:proofErr w:type="gram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нарушением артикуляции, звукопроизношения и фонематического восприятия; </w:t>
      </w:r>
    </w:p>
    <w:p w:rsidR="00A7026B" w:rsidRPr="00EF6415" w:rsidRDefault="005A48B4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sz w:val="26"/>
          <w:szCs w:val="26"/>
        </w:rPr>
        <w:t xml:space="preserve">- </w:t>
      </w:r>
      <w:hyperlink r:id="rId18" w:history="1">
        <w:proofErr w:type="gramStart"/>
        <w:r w:rsidR="00A7026B" w:rsidRPr="00EF6415">
          <w:rPr>
            <w:rFonts w:ascii="Times New Roman" w:eastAsia="Times New Roman" w:hAnsi="Times New Roman" w:cs="Times New Roman"/>
            <w:i/>
            <w:sz w:val="26"/>
            <w:szCs w:val="26"/>
          </w:rPr>
          <w:t>акустическую</w:t>
        </w:r>
        <w:proofErr w:type="gramEnd"/>
        <w:r w:rsidR="00A7026B" w:rsidRPr="00EF6415">
          <w:rPr>
            <w:rFonts w:ascii="Times New Roman" w:eastAsia="Times New Roman" w:hAnsi="Times New Roman" w:cs="Times New Roman"/>
            <w:i/>
            <w:sz w:val="26"/>
            <w:szCs w:val="26"/>
          </w:rPr>
          <w:t xml:space="preserve"> </w:t>
        </w:r>
        <w:proofErr w:type="spellStart"/>
        <w:r w:rsidR="00A7026B" w:rsidRPr="00EF6415">
          <w:rPr>
            <w:rFonts w:ascii="Times New Roman" w:eastAsia="Times New Roman" w:hAnsi="Times New Roman" w:cs="Times New Roman"/>
            <w:i/>
            <w:sz w:val="26"/>
            <w:szCs w:val="26"/>
          </w:rPr>
          <w:t>дисграфию</w:t>
        </w:r>
        <w:proofErr w:type="spellEnd"/>
      </w:hyperlink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связанную с нарушением фонемного распознавания; </w:t>
      </w:r>
    </w:p>
    <w:p w:rsidR="00A7026B" w:rsidRPr="00EF6415" w:rsidRDefault="00B06C94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дисграфию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почве </w:t>
      </w:r>
      <w:proofErr w:type="spellStart"/>
      <w:r w:rsidR="00A7026B" w:rsidRPr="00EF6415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несформированности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языкового анализа и синтеза; </w:t>
      </w:r>
    </w:p>
    <w:p w:rsidR="00A7026B" w:rsidRPr="00EF6415" w:rsidRDefault="005A48B4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sz w:val="26"/>
          <w:szCs w:val="26"/>
        </w:rPr>
        <w:t xml:space="preserve">- </w:t>
      </w:r>
      <w:hyperlink r:id="rId19" w:history="1">
        <w:proofErr w:type="spellStart"/>
        <w:r w:rsidR="00A7026B" w:rsidRPr="00EF6415">
          <w:rPr>
            <w:rFonts w:ascii="Times New Roman" w:eastAsia="Times New Roman" w:hAnsi="Times New Roman" w:cs="Times New Roman"/>
            <w:i/>
            <w:sz w:val="26"/>
            <w:szCs w:val="26"/>
          </w:rPr>
          <w:t>аграмматическую</w:t>
        </w:r>
        <w:proofErr w:type="spellEnd"/>
        <w:r w:rsidR="00A7026B" w:rsidRPr="00EF6415">
          <w:rPr>
            <w:rFonts w:ascii="Times New Roman" w:eastAsia="Times New Roman" w:hAnsi="Times New Roman" w:cs="Times New Roman"/>
            <w:sz w:val="26"/>
            <w:szCs w:val="26"/>
          </w:rPr>
          <w:t xml:space="preserve"> </w:t>
        </w:r>
        <w:proofErr w:type="spellStart"/>
        <w:r w:rsidR="00A7026B" w:rsidRPr="00EF6415">
          <w:rPr>
            <w:rFonts w:ascii="Times New Roman" w:eastAsia="Times New Roman" w:hAnsi="Times New Roman" w:cs="Times New Roman"/>
            <w:sz w:val="26"/>
            <w:szCs w:val="26"/>
          </w:rPr>
          <w:t>дисграфию</w:t>
        </w:r>
        <w:proofErr w:type="spellEnd"/>
      </w:hyperlink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gram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связанную</w:t>
      </w:r>
      <w:proofErr w:type="gram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недоразвитием лексико-грамматической стороны речи; </w:t>
      </w:r>
    </w:p>
    <w:p w:rsidR="00A7026B" w:rsidRPr="00EF6415" w:rsidRDefault="005A48B4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sz w:val="26"/>
          <w:szCs w:val="26"/>
        </w:rPr>
        <w:t xml:space="preserve">- </w:t>
      </w:r>
      <w:hyperlink r:id="rId20" w:history="1">
        <w:proofErr w:type="gramStart"/>
        <w:r w:rsidR="00A7026B" w:rsidRPr="00EF6415">
          <w:rPr>
            <w:rFonts w:ascii="Times New Roman" w:eastAsia="Times New Roman" w:hAnsi="Times New Roman" w:cs="Times New Roman"/>
            <w:i/>
            <w:sz w:val="26"/>
            <w:szCs w:val="26"/>
          </w:rPr>
          <w:t>оптическую</w:t>
        </w:r>
        <w:proofErr w:type="gramEnd"/>
        <w:r w:rsidR="00A7026B" w:rsidRPr="00EF6415">
          <w:rPr>
            <w:rFonts w:ascii="Times New Roman" w:eastAsia="Times New Roman" w:hAnsi="Times New Roman" w:cs="Times New Roman"/>
            <w:sz w:val="26"/>
            <w:szCs w:val="26"/>
          </w:rPr>
          <w:t xml:space="preserve"> </w:t>
        </w:r>
        <w:proofErr w:type="spellStart"/>
        <w:r w:rsidR="00A7026B" w:rsidRPr="00EF6415">
          <w:rPr>
            <w:rFonts w:ascii="Times New Roman" w:eastAsia="Times New Roman" w:hAnsi="Times New Roman" w:cs="Times New Roman"/>
            <w:sz w:val="26"/>
            <w:szCs w:val="26"/>
          </w:rPr>
          <w:t>дисграфию</w:t>
        </w:r>
        <w:proofErr w:type="spellEnd"/>
      </w:hyperlink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связанную с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несформированностью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зрительно-пространственных представлений. </w:t>
      </w:r>
    </w:p>
    <w:p w:rsidR="00A7026B" w:rsidRPr="00EF6415" w:rsidRDefault="00B06C94" w:rsidP="00B06C94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Наряду с «чистыми» формами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в логопедической практике встречаются смешанные формы. Современная классификация выделяет: </w:t>
      </w:r>
    </w:p>
    <w:p w:rsidR="00A7026B" w:rsidRPr="00EF6415" w:rsidRDefault="00A7026B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I. Специфические нарушения письма:</w:t>
      </w:r>
    </w:p>
    <w:p w:rsidR="00A7026B" w:rsidRPr="00EF6415" w:rsidRDefault="00A7026B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A7026B" w:rsidRPr="00EF6415" w:rsidRDefault="00A7026B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Дисфонологические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паралалические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, фонематические).</w:t>
      </w:r>
    </w:p>
    <w:p w:rsidR="00A7026B" w:rsidRPr="00EF6415" w:rsidRDefault="00A7026B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Метаязыковые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диспраксические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или моторные,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вследствие нарушения языковых операций).</w:t>
      </w:r>
      <w:proofErr w:type="gramEnd"/>
    </w:p>
    <w:p w:rsidR="00A7026B" w:rsidRPr="00EF6415" w:rsidRDefault="00A7026B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hyperlink r:id="rId21" w:history="1">
        <w:proofErr w:type="spellStart"/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Дизорфографии</w:t>
        </w:r>
        <w:proofErr w:type="spellEnd"/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A7026B" w:rsidRPr="00EF6415" w:rsidRDefault="00A7026B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Морфологические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дизорфографии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7026B" w:rsidRPr="00EF6415" w:rsidRDefault="00A7026B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Синтаксические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дизорфографии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7026B" w:rsidRPr="00EF6415" w:rsidRDefault="00A7026B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II. Неспецифические нарушения письма</w:t>
      </w: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связанные с </w:t>
      </w:r>
      <w:hyperlink r:id="rId22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педагогической запущенностью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, ЗПР, УО и т. д.</w:t>
      </w:r>
    </w:p>
    <w:p w:rsidR="00B06C94" w:rsidRPr="00EF6415" w:rsidRDefault="00B06C94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7026B" w:rsidRPr="00EF6415" w:rsidRDefault="00A7026B" w:rsidP="00B06C94">
      <w:pPr>
        <w:pStyle w:val="a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4" w:name="h2_20"/>
      <w:bookmarkEnd w:id="4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 xml:space="preserve">Симптомы </w:t>
      </w:r>
      <w:proofErr w:type="spellStart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дисграфии</w:t>
      </w:r>
      <w:proofErr w:type="spellEnd"/>
    </w:p>
    <w:p w:rsidR="00A7026B" w:rsidRPr="00EF6415" w:rsidRDefault="00B06C94" w:rsidP="00B06C94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Признаки, характеризующие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дисграфию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включают типичные и повторяющиеся на письме ошибки стойкого характера, не связанные с незнанием правил и норм языка. Типичные ошибки, встречающиеся при различных видах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дисграфий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могут проявляться: </w:t>
      </w:r>
    </w:p>
    <w:p w:rsidR="00A7026B" w:rsidRPr="00EF6415" w:rsidRDefault="00B06C94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смешением и заменами графически сходных рукописных букв (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ш-щ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т-ш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в-д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proofErr w:type="gram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м-л</w:t>
      </w:r>
      <w:proofErr w:type="spellEnd"/>
      <w:proofErr w:type="gram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) или фонетически сходных звуков на письме (б–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–т, г–к,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ш-ж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); </w:t>
      </w:r>
    </w:p>
    <w:p w:rsidR="00A7026B" w:rsidRPr="00EF6415" w:rsidRDefault="00B06C94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искажением буквенно-слоговой структуры слова (пропусками, перестановками, добавлением букв и слогов);</w:t>
      </w:r>
    </w:p>
    <w:p w:rsidR="00A7026B" w:rsidRPr="00EF6415" w:rsidRDefault="00706B49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нарушением слитности и раздельности написания слов; </w:t>
      </w:r>
    </w:p>
    <w:p w:rsidR="00A7026B" w:rsidRPr="00EF6415" w:rsidRDefault="00706B49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аграмматизмами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письме (нарушением словоизменения и согласования слов в предложении). </w:t>
      </w:r>
    </w:p>
    <w:p w:rsidR="00A7026B" w:rsidRPr="00EF6415" w:rsidRDefault="00706B49" w:rsidP="00706B49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Кроме этого, при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дети пишут медленно, их почерк обычно трудно различим. Могут иметь место колебания высоты и наклона букв, соскальзывания со строки, замены прописных букв </w:t>
      </w:r>
      <w:proofErr w:type="gram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строчными</w:t>
      </w:r>
      <w:proofErr w:type="gram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наоборот. О наличии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можно говорить только после того, как ребенок овладевает техникой письма, т. е. не раньше 8–8,5 лет.</w:t>
      </w:r>
    </w:p>
    <w:p w:rsidR="00A7026B" w:rsidRPr="00EF6415" w:rsidRDefault="00706B49" w:rsidP="00706B49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Довольно часто при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выявляется неречевая симптоматика: неврологические нарушения, снижение работоспособности, отвлекаемость, </w:t>
      </w:r>
      <w:hyperlink r:id="rId23" w:history="1">
        <w:proofErr w:type="spellStart"/>
        <w:r w:rsidR="00A7026B" w:rsidRPr="00EF6415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гиперактивность</w:t>
        </w:r>
        <w:proofErr w:type="spellEnd"/>
      </w:hyperlink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, снижение объема памяти и др.</w:t>
      </w:r>
    </w:p>
    <w:p w:rsidR="005A48B4" w:rsidRPr="00EF6415" w:rsidRDefault="005A48B4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7026B" w:rsidRPr="00EF6415" w:rsidRDefault="00A7026B" w:rsidP="005A48B4">
      <w:pPr>
        <w:pStyle w:val="a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5" w:name="h3_25"/>
      <w:bookmarkEnd w:id="5"/>
      <w:proofErr w:type="spellStart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Артикуляторно-акустическая</w:t>
      </w:r>
      <w:proofErr w:type="spellEnd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дисграфия</w:t>
      </w:r>
      <w:proofErr w:type="spellEnd"/>
    </w:p>
    <w:p w:rsidR="00A7026B" w:rsidRPr="00EF6415" w:rsidRDefault="005A48B4" w:rsidP="005A48B4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случае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артикуляторно-акустической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специфические ошибки на письме связаны с неправильным звукопроизношением (как произносит, так и пишет). В этом случае замены и пропуски букв на письме повторяют соответствующие звуковые ошибки в устной речи.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Артикуляторно-акустическая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дисграфия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встречается при полиморфной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дислалии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hyperlink r:id="rId24" w:history="1">
        <w:proofErr w:type="spellStart"/>
        <w:r w:rsidR="00A7026B" w:rsidRPr="00EF6415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ринолалии</w:t>
        </w:r>
        <w:proofErr w:type="spellEnd"/>
      </w:hyperlink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, дизартрии (т. е. у детей с фонетико-фонематическим недоразвитием речи).</w:t>
      </w:r>
    </w:p>
    <w:p w:rsidR="00A7026B" w:rsidRPr="00EF6415" w:rsidRDefault="00A7026B" w:rsidP="005A48B4">
      <w:pPr>
        <w:pStyle w:val="a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6" w:name="h3_27"/>
      <w:bookmarkEnd w:id="6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 xml:space="preserve">Акустическая </w:t>
      </w:r>
      <w:proofErr w:type="spellStart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дисграфия</w:t>
      </w:r>
      <w:proofErr w:type="spellEnd"/>
    </w:p>
    <w:p w:rsidR="00A7026B" w:rsidRPr="00EF6415" w:rsidRDefault="005A48B4" w:rsidP="005A48B4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</w:t>
      </w:r>
      <w:proofErr w:type="gram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акустической</w:t>
      </w:r>
      <w:proofErr w:type="gram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звукопроизношение не нарушено, однако фонематическое восприятие сформировано недостаточно. Ошибки на письме носят характер замен букв, соответствующих фонетически сходным звукам (свистящих - шипящими, звонких – глухими и наоборот, аффрикат - их компонентами). </w:t>
      </w:r>
    </w:p>
    <w:p w:rsidR="005A48B4" w:rsidRPr="00EF6415" w:rsidRDefault="005A48B4" w:rsidP="005A48B4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7026B" w:rsidRPr="00EF6415" w:rsidRDefault="00A7026B" w:rsidP="005A48B4">
      <w:pPr>
        <w:pStyle w:val="a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7" w:name="h3_29"/>
      <w:bookmarkEnd w:id="7"/>
      <w:proofErr w:type="spellStart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Дисграфия</w:t>
      </w:r>
      <w:proofErr w:type="spellEnd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 xml:space="preserve"> на почве нарушения языкового анализа и синтеза</w:t>
      </w:r>
    </w:p>
    <w:p w:rsidR="00A7026B" w:rsidRPr="00EF6415" w:rsidRDefault="005A48B4" w:rsidP="005A48B4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Характеризуется нарушением деления слов на слоги, а предложений на слова. При данной форме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ученик пропускает, повторяет или переставляет местами буквы и слоги; пишет лишние буквы в слове или не дописывает окончания слов; пишет слова с предлогами слитно, а с приставками раздельно.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Дисграфия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почве нарушения языкового анализа и синтеза встречается среди школьников наиболее часто.</w:t>
      </w:r>
    </w:p>
    <w:p w:rsidR="005A48B4" w:rsidRDefault="005A48B4" w:rsidP="005A48B4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F6415" w:rsidRPr="00EF6415" w:rsidRDefault="00EF6415" w:rsidP="005A48B4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7026B" w:rsidRPr="00EF6415" w:rsidRDefault="00A7026B" w:rsidP="005A48B4">
      <w:pPr>
        <w:pStyle w:val="a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8" w:name="h3_31"/>
      <w:bookmarkEnd w:id="8"/>
      <w:proofErr w:type="spellStart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Аграмматическая</w:t>
      </w:r>
      <w:proofErr w:type="spellEnd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дисграфия</w:t>
      </w:r>
      <w:proofErr w:type="spellEnd"/>
    </w:p>
    <w:p w:rsidR="00A7026B" w:rsidRPr="00EF6415" w:rsidRDefault="005A48B4" w:rsidP="005A48B4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Отличается множественными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аграмматизмами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письме: неправильным изменением слов по падежам, родам и числам; нарушением согласования слов в предложении; нарушением предложных конструкций (неправильной последовательностью слов, пропусками членов предложения и т. п.).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Аграмматическая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дисграфия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обычно сопутствует общему недоразвитию речи, обусловленному алалией, дизартрией. </w:t>
      </w:r>
    </w:p>
    <w:p w:rsidR="005A48B4" w:rsidRPr="00EF6415" w:rsidRDefault="005A48B4" w:rsidP="005A48B4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7026B" w:rsidRPr="00EF6415" w:rsidRDefault="00A7026B" w:rsidP="005A48B4">
      <w:pPr>
        <w:pStyle w:val="a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9" w:name="h3_33"/>
      <w:bookmarkEnd w:id="9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 xml:space="preserve">Оптическая </w:t>
      </w:r>
      <w:proofErr w:type="spellStart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дисграфия</w:t>
      </w:r>
      <w:proofErr w:type="spellEnd"/>
    </w:p>
    <w:p w:rsidR="00A7026B" w:rsidRPr="00EF6415" w:rsidRDefault="005A48B4" w:rsidP="005A48B4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proofErr w:type="gram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оптической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письме заменяются или смешиваются графически сходные буквы. Если нарушается узнавание и воспроизведение изолированных букв, говорят о </w:t>
      </w:r>
      <w:proofErr w:type="gram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литеральной</w:t>
      </w:r>
      <w:proofErr w:type="gram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оптической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если нарушается начертание букв в слове, - о вербальной оптической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К типичным ошибкам, встречающимся при </w:t>
      </w:r>
      <w:proofErr w:type="gram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оптической</w:t>
      </w:r>
      <w:proofErr w:type="gram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относится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недописывание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или добавление элементов букв ("л" вместо "м"; "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" вместо "ж" и наоборот), зеркальное написание букв. </w:t>
      </w:r>
    </w:p>
    <w:p w:rsidR="005A48B4" w:rsidRPr="00EF6415" w:rsidRDefault="005A48B4" w:rsidP="005A48B4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7026B" w:rsidRPr="00EF6415" w:rsidRDefault="00A7026B" w:rsidP="005A48B4">
      <w:pPr>
        <w:pStyle w:val="a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10" w:name="h2_35"/>
      <w:bookmarkEnd w:id="10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Диагностика</w:t>
      </w:r>
    </w:p>
    <w:p w:rsidR="00A7026B" w:rsidRPr="00EF6415" w:rsidRDefault="005A48B4" w:rsidP="005A48B4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Для выявления органических причин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а также исключения дефектов зрения и слуха, которые могут привести к нарушениям письма, необходимы консультации </w:t>
      </w:r>
      <w:hyperlink r:id="rId25" w:history="1">
        <w:r w:rsidR="00A7026B" w:rsidRPr="00EF6415">
          <w:rPr>
            <w:rFonts w:ascii="Times New Roman" w:eastAsia="Times New Roman" w:hAnsi="Times New Roman" w:cs="Times New Roman"/>
            <w:sz w:val="26"/>
            <w:szCs w:val="26"/>
          </w:rPr>
          <w:t>детского невролога</w:t>
        </w:r>
      </w:hyperlink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, офтальмолога (</w:t>
      </w:r>
      <w:hyperlink r:id="rId26" w:history="1">
        <w:r w:rsidR="00A7026B" w:rsidRPr="00EF6415">
          <w:rPr>
            <w:rFonts w:ascii="Times New Roman" w:eastAsia="Times New Roman" w:hAnsi="Times New Roman" w:cs="Times New Roman"/>
            <w:sz w:val="26"/>
            <w:szCs w:val="26"/>
          </w:rPr>
          <w:t>детского окулиста</w:t>
        </w:r>
      </w:hyperlink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), отоларинголога (</w:t>
      </w:r>
      <w:hyperlink r:id="rId27" w:history="1">
        <w:r w:rsidR="00A7026B" w:rsidRPr="00EF6415">
          <w:rPr>
            <w:rFonts w:ascii="Times New Roman" w:eastAsia="Times New Roman" w:hAnsi="Times New Roman" w:cs="Times New Roman"/>
            <w:sz w:val="26"/>
            <w:szCs w:val="26"/>
          </w:rPr>
          <w:t xml:space="preserve">детского </w:t>
        </w:r>
        <w:proofErr w:type="spellStart"/>
        <w:r w:rsidR="00A7026B" w:rsidRPr="00EF6415">
          <w:rPr>
            <w:rFonts w:ascii="Times New Roman" w:eastAsia="Times New Roman" w:hAnsi="Times New Roman" w:cs="Times New Roman"/>
            <w:sz w:val="26"/>
            <w:szCs w:val="26"/>
          </w:rPr>
          <w:t>ЛОРа</w:t>
        </w:r>
        <w:proofErr w:type="spellEnd"/>
      </w:hyperlink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). Обследование уровня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сформированности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речевой функции проводится </w:t>
      </w:r>
      <w:hyperlink r:id="rId28" w:history="1">
        <w:r w:rsidR="00A7026B" w:rsidRPr="00EF6415">
          <w:rPr>
            <w:rFonts w:ascii="Times New Roman" w:eastAsia="Times New Roman" w:hAnsi="Times New Roman" w:cs="Times New Roman"/>
            <w:sz w:val="26"/>
            <w:szCs w:val="26"/>
          </w:rPr>
          <w:t>логопедом</w:t>
        </w:r>
      </w:hyperlink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7026B" w:rsidRPr="00EF6415" w:rsidRDefault="00706B49" w:rsidP="00706B49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7026B" w:rsidRPr="00EF6415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</w:rPr>
        <w:t>Задачами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hyperlink r:id="rId29" w:history="1">
        <w:r w:rsidR="00A7026B" w:rsidRPr="00EF6415">
          <w:rPr>
            <w:rFonts w:ascii="Times New Roman" w:eastAsia="Times New Roman" w:hAnsi="Times New Roman" w:cs="Times New Roman"/>
            <w:sz w:val="26"/>
            <w:szCs w:val="26"/>
          </w:rPr>
          <w:t>диагностики письменной речи</w:t>
        </w:r>
      </w:hyperlink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служат разграничение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элементарным незнанием правил правописания, а также определение ее формы. Обследование при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осуществляется в несколько этапов: </w:t>
      </w:r>
    </w:p>
    <w:p w:rsidR="00A7026B" w:rsidRPr="00EF6415" w:rsidRDefault="00706B49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проводится изучение и анализ письменных работ; </w:t>
      </w:r>
    </w:p>
    <w:p w:rsidR="00A7026B" w:rsidRPr="00EF6415" w:rsidRDefault="00706B49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внимательно изучается общее и речевое развитие ребенка для выяснения возможных причин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A7026B" w:rsidRPr="00EF6415" w:rsidRDefault="00706B49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обращается внимание на состояние ЦНС, зрения, слуха;</w:t>
      </w:r>
    </w:p>
    <w:p w:rsidR="00A7026B" w:rsidRPr="00EF6415" w:rsidRDefault="00706B49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исследуется строение артикуляционного аппарата, речевая и ручная моторика, определяется ведущая рука;</w:t>
      </w:r>
    </w:p>
    <w:p w:rsidR="00A7026B" w:rsidRPr="00EF6415" w:rsidRDefault="00706B49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производится оценка состояния звукопроизношения, фонематического анализа и синтеза; слуховой дифференциации звуков; слоговой структуры слова; особенностей словарного запаса и грамматического строя речи. </w:t>
      </w:r>
    </w:p>
    <w:p w:rsidR="00A7026B" w:rsidRPr="00EF6415" w:rsidRDefault="00706B49" w:rsidP="00706B49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Только после всестороннего изучения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сформированности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устной речи переходят к обследованию письменной речи: ребенку с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дисграфией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даются задания на списывание печатного и рукописного текста, письмо под диктовку, составление описания по картинке, чтение слогов, слов, текстов и т. п. На основании анализа типичных ошибок, отраженных в протоколе обследования речи, выносится логопедическое заключение. </w:t>
      </w:r>
    </w:p>
    <w:p w:rsidR="005A48B4" w:rsidRPr="00EF6415" w:rsidRDefault="005A48B4" w:rsidP="00A7026B">
      <w:pPr>
        <w:pStyle w:val="a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7026B" w:rsidRPr="00EF6415" w:rsidRDefault="00A7026B" w:rsidP="005A48B4">
      <w:pPr>
        <w:pStyle w:val="a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11" w:name="h2_40"/>
      <w:bookmarkEnd w:id="11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 xml:space="preserve">Коррекция </w:t>
      </w:r>
      <w:proofErr w:type="spellStart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дисграфии</w:t>
      </w:r>
      <w:proofErr w:type="spellEnd"/>
    </w:p>
    <w:p w:rsidR="00A7026B" w:rsidRPr="00EF6415" w:rsidRDefault="00B06C94" w:rsidP="00B06C94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Логопедическая работа по </w:t>
      </w:r>
      <w:hyperlink r:id="rId30" w:history="1">
        <w:r w:rsidR="00A7026B" w:rsidRPr="00EF6415">
          <w:rPr>
            <w:rFonts w:ascii="Times New Roman" w:eastAsia="Times New Roman" w:hAnsi="Times New Roman" w:cs="Times New Roman"/>
            <w:sz w:val="26"/>
            <w:szCs w:val="26"/>
          </w:rPr>
          <w:t xml:space="preserve">коррекции </w:t>
        </w:r>
        <w:proofErr w:type="spellStart"/>
        <w:r w:rsidR="00A7026B" w:rsidRPr="00EF6415">
          <w:rPr>
            <w:rFonts w:ascii="Times New Roman" w:eastAsia="Times New Roman" w:hAnsi="Times New Roman" w:cs="Times New Roman"/>
            <w:sz w:val="26"/>
            <w:szCs w:val="26"/>
          </w:rPr>
          <w:t>дисграфии</w:t>
        </w:r>
        <w:proofErr w:type="spellEnd"/>
      </w:hyperlink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выстраивается с учетом механизмов и формы нарушения письменной речи. Общие подходы к преодолению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предполагают восполнение пробелов в звукопроизношении и фонематических процессах; обогащение словаря и формирование грамматической стороны речи; развитие связной речи. </w:t>
      </w:r>
    </w:p>
    <w:p w:rsidR="00A7026B" w:rsidRPr="00EF6415" w:rsidRDefault="00B06C94" w:rsidP="00B06C94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 </w:t>
      </w:r>
      <w:proofErr w:type="gram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Важное значение</w:t>
      </w:r>
      <w:proofErr w:type="gram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структуре логопедических занятий по коррекции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занимает развитие аналитико-синтетической деятельности, слухового и пространственного восприятия, памяти, мышления, двигательной сферы. Полученные навыки устной речи закрепляются с помощью письменных упражнений.</w:t>
      </w:r>
    </w:p>
    <w:p w:rsidR="00B06C94" w:rsidRPr="00EF6415" w:rsidRDefault="00B06C94" w:rsidP="00B06C94">
      <w:pPr>
        <w:pStyle w:val="a8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A7026B" w:rsidRPr="00EF6415" w:rsidRDefault="00A7026B" w:rsidP="00B06C94">
      <w:pPr>
        <w:pStyle w:val="a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12" w:name="h2_44"/>
      <w:bookmarkEnd w:id="12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Прогноз и профилактика</w:t>
      </w:r>
    </w:p>
    <w:p w:rsidR="00A7026B" w:rsidRPr="00EF6415" w:rsidRDefault="00B06C94" w:rsidP="00B06C94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Для преодоления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требуется слаженная работа логопеда, педагога, невролога, ребенка и его родителей (</w:t>
      </w:r>
      <w:r w:rsidR="00706B49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законных представителей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). Поскольку нарушения письма самостоятельно не исчезают в процессе школьного обучения, дети с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дисграфией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должны получать логопедическую помощь.</w:t>
      </w:r>
    </w:p>
    <w:p w:rsidR="00A7026B" w:rsidRPr="00EF6415" w:rsidRDefault="00B06C94" w:rsidP="00B06C94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Предупреждение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должно начинаться еще до начала обучения ребенка грамоте. В профилактическую работу необходимо включать целенаправленное развитие ВПФ, способствующих нормальному овладению процессами письма и чтения, сенсорных функций, пространственных представлений, слуховых и зрительных дифференцировок, конструктивного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праксиса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графомоторных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навыков. </w:t>
      </w:r>
      <w:proofErr w:type="gram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Важное значение</w:t>
      </w:r>
      <w:proofErr w:type="gram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имеет своевременная </w:t>
      </w:r>
      <w:hyperlink r:id="rId31" w:history="1">
        <w:r w:rsidR="00A7026B" w:rsidRPr="00EF6415">
          <w:rPr>
            <w:rFonts w:ascii="Times New Roman" w:eastAsia="Times New Roman" w:hAnsi="Times New Roman" w:cs="Times New Roman"/>
            <w:sz w:val="26"/>
            <w:szCs w:val="26"/>
          </w:rPr>
          <w:t>коррекция нарушений устной речи</w:t>
        </w:r>
      </w:hyperlink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, преодоление фонетического, фонетико-фонематического и общего недоразвития речи.</w:t>
      </w:r>
    </w:p>
    <w:p w:rsidR="00930386" w:rsidRDefault="00B06C94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Сложную проблему представляет вопрос оценки успеваемости по русскому языку детей с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дисграфией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В период проведения коррекционной работы целесообразно осуществлять совместную проверку контрольных работ по русскому языку учителем и логопедом, выделение специфических </w:t>
      </w:r>
      <w:proofErr w:type="spellStart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дисграфических</w:t>
      </w:r>
      <w:proofErr w:type="spellEnd"/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ошибок, которые не должны учитываться при выставлении оценки.</w:t>
      </w:r>
      <w:r w:rsidR="00A7026B" w:rsidRPr="00EF641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br/>
      </w:r>
    </w:p>
    <w:p w:rsidR="00EF6415" w:rsidRDefault="00EF6415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B06C94">
      <w:pPr>
        <w:pStyle w:val="a8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6415" w:rsidRP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415">
        <w:rPr>
          <w:rFonts w:ascii="Times New Roman" w:hAnsi="Times New Roman" w:cs="Times New Roman"/>
          <w:b/>
          <w:sz w:val="28"/>
          <w:szCs w:val="28"/>
        </w:rPr>
        <w:lastRenderedPageBreak/>
        <w:t>ГБОУ РК «Лозовская специальная школа – интернат»</w:t>
      </w:r>
    </w:p>
    <w:p w:rsidR="00EF6415" w:rsidRP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6415" w:rsidRP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F6415">
        <w:rPr>
          <w:rFonts w:ascii="Times New Roman" w:hAnsi="Times New Roman" w:cs="Times New Roman"/>
          <w:b/>
          <w:sz w:val="30"/>
          <w:szCs w:val="30"/>
        </w:rPr>
        <w:t>ДИСГРАФИЯ</w:t>
      </w: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6415" w:rsidRP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415">
        <w:rPr>
          <w:rFonts w:ascii="Times New Roman" w:hAnsi="Times New Roman" w:cs="Times New Roman"/>
          <w:b/>
          <w:sz w:val="28"/>
          <w:szCs w:val="28"/>
        </w:rPr>
        <w:t>ПРИЧИНЫ</w:t>
      </w:r>
    </w:p>
    <w:p w:rsidR="00EF6415" w:rsidRP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6415">
        <w:rPr>
          <w:rFonts w:ascii="Times New Roman" w:hAnsi="Times New Roman" w:cs="Times New Roman"/>
          <w:b/>
          <w:sz w:val="28"/>
          <w:szCs w:val="28"/>
        </w:rPr>
        <w:t>КЛАССИФИКАЦИЯ</w:t>
      </w: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(ресурсный центр, в помощь педагогам, </w:t>
      </w:r>
      <w:proofErr w:type="gramEnd"/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родителям (законным представителям)</w:t>
      </w: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EF641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>
        <w:rPr>
          <w:rFonts w:ascii="Times New Roman" w:hAnsi="Times New Roman" w:cs="Times New Roman"/>
          <w:sz w:val="26"/>
          <w:szCs w:val="26"/>
        </w:rPr>
        <w:t>Ферсманово</w:t>
      </w:r>
      <w:proofErr w:type="spellEnd"/>
    </w:p>
    <w:p w:rsidR="00EF6415" w:rsidRDefault="00EF6415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2F3460" w:rsidRDefault="002F3460" w:rsidP="00280309">
      <w:pPr>
        <w:pStyle w:val="a8"/>
        <w:ind w:firstLine="708"/>
        <w:rPr>
          <w:rFonts w:ascii="Times New Roman" w:hAnsi="Times New Roman" w:cs="Times New Roman"/>
          <w:sz w:val="26"/>
          <w:szCs w:val="26"/>
        </w:rPr>
        <w:sectPr w:rsidR="002F3460" w:rsidSect="006841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6415" w:rsidRDefault="00EF6415" w:rsidP="00280309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2F3460" w:rsidRDefault="002F3460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2F3460" w:rsidRDefault="002F3460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lastRenderedPageBreak/>
        <w:drawing>
          <wp:inline distT="0" distB="0" distL="0" distR="0">
            <wp:extent cx="7860632" cy="5902570"/>
            <wp:effectExtent l="19050" t="0" r="7018" b="0"/>
            <wp:docPr id="10" name="Рисунок 10" descr="http://900igr.net/up/datas/252552/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900igr.net/up/datas/252552/011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3219" cy="590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460" w:rsidRPr="00EF6415" w:rsidRDefault="002F3460" w:rsidP="00EF6415">
      <w:pPr>
        <w:pStyle w:val="a8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lastRenderedPageBreak/>
        <w:drawing>
          <wp:inline distT="0" distB="0" distL="0" distR="0">
            <wp:extent cx="7190410" cy="5399298"/>
            <wp:effectExtent l="19050" t="0" r="0" b="0"/>
            <wp:docPr id="13" name="Рисунок 13" descr="https://ds05.infourok.ru/uploads/ex/06ee/000e5ecd-b5187c49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5.infourok.ru/uploads/ex/06ee/000e5ecd-b5187c49/img14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463" cy="540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3460" w:rsidRPr="00EF6415" w:rsidSect="00EF641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F45F4"/>
    <w:multiLevelType w:val="multilevel"/>
    <w:tmpl w:val="DE92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4E23FA"/>
    <w:multiLevelType w:val="multilevel"/>
    <w:tmpl w:val="DF122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2C4D8D"/>
    <w:multiLevelType w:val="multilevel"/>
    <w:tmpl w:val="D1565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F53C1"/>
    <w:multiLevelType w:val="multilevel"/>
    <w:tmpl w:val="2076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6A67A3"/>
    <w:multiLevelType w:val="multilevel"/>
    <w:tmpl w:val="61FA3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873A3F"/>
    <w:multiLevelType w:val="multilevel"/>
    <w:tmpl w:val="8222C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630750"/>
    <w:multiLevelType w:val="multilevel"/>
    <w:tmpl w:val="9238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A7026B"/>
    <w:rsid w:val="00280309"/>
    <w:rsid w:val="002F3460"/>
    <w:rsid w:val="005A48B4"/>
    <w:rsid w:val="00684153"/>
    <w:rsid w:val="00706B49"/>
    <w:rsid w:val="00930386"/>
    <w:rsid w:val="00A7026B"/>
    <w:rsid w:val="00B06C94"/>
    <w:rsid w:val="00B60383"/>
    <w:rsid w:val="00D00D23"/>
    <w:rsid w:val="00EF6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53"/>
  </w:style>
  <w:style w:type="paragraph" w:styleId="1">
    <w:name w:val="heading 1"/>
    <w:basedOn w:val="a"/>
    <w:link w:val="10"/>
    <w:uiPriority w:val="9"/>
    <w:qFormat/>
    <w:rsid w:val="00A702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702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702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26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7026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7026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70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7026B"/>
    <w:rPr>
      <w:b/>
      <w:bCs/>
    </w:rPr>
  </w:style>
  <w:style w:type="character" w:styleId="a5">
    <w:name w:val="Hyperlink"/>
    <w:basedOn w:val="a0"/>
    <w:uiPriority w:val="99"/>
    <w:semiHidden/>
    <w:unhideWhenUsed/>
    <w:rsid w:val="00A7026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0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026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702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43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84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66832">
                  <w:marLeft w:val="0"/>
                  <w:marRight w:val="0"/>
                  <w:marTop w:val="0"/>
                  <w:marBottom w:val="0"/>
                  <w:divBdr>
                    <w:top w:val="single" w:sz="6" w:space="4" w:color="D0D0D0"/>
                    <w:left w:val="single" w:sz="6" w:space="11" w:color="D0D0D0"/>
                    <w:bottom w:val="single" w:sz="6" w:space="11" w:color="D0D0D0"/>
                    <w:right w:val="single" w:sz="6" w:space="11" w:color="D0D0D0"/>
                  </w:divBdr>
                </w:div>
              </w:divsChild>
            </w:div>
            <w:div w:id="20343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asotaimedicina.ru/diseases/speech-disorder/dyslalia" TargetMode="External"/><Relationship Id="rId13" Type="http://schemas.openxmlformats.org/officeDocument/2006/relationships/hyperlink" Target="https://www.krasotaimedicina.ru/diseases/children/neonatal-birth-trauma" TargetMode="External"/><Relationship Id="rId18" Type="http://schemas.openxmlformats.org/officeDocument/2006/relationships/hyperlink" Target="https://www.krasotaimedicina.ru/diseases/speech-disorder/acoustic-dysgraphia" TargetMode="External"/><Relationship Id="rId26" Type="http://schemas.openxmlformats.org/officeDocument/2006/relationships/hyperlink" Target="https://www.krasotaimedicina.ru/treatment/pediatric-ophthalmologist/consultatio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krasotaimedicina.ru/diseases/speech-disorder/dysorphography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krasotaimedicina.ru/diseases/speech-disorder/agraphia" TargetMode="External"/><Relationship Id="rId12" Type="http://schemas.openxmlformats.org/officeDocument/2006/relationships/hyperlink" Target="https://www.krasotaimedicina.ru/diseases/speech-disorder/speech-retardation" TargetMode="External"/><Relationship Id="rId17" Type="http://schemas.openxmlformats.org/officeDocument/2006/relationships/hyperlink" Target="https://www.krasotaimedicina.ru/diseases/children/mental-retardation" TargetMode="External"/><Relationship Id="rId25" Type="http://schemas.openxmlformats.org/officeDocument/2006/relationships/hyperlink" Target="https://www.krasotaimedicina.ru/treatment/pediatric-neurologist/consultation" TargetMode="External"/><Relationship Id="rId33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www.krasotaimedicina.ru/diseases/speech-disorder/bilingualism" TargetMode="External"/><Relationship Id="rId20" Type="http://schemas.openxmlformats.org/officeDocument/2006/relationships/hyperlink" Target="https://www.krasotaimedicina.ru/diseases/speech-disorder/optical-dysgraphia" TargetMode="External"/><Relationship Id="rId29" Type="http://schemas.openxmlformats.org/officeDocument/2006/relationships/hyperlink" Target="https://www.krasotaimedicina.ru/treatment/diagnosis-logopaedics/speech-writte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krasotaimedicina.ru/diseases/speech-disorder/onr" TargetMode="External"/><Relationship Id="rId11" Type="http://schemas.openxmlformats.org/officeDocument/2006/relationships/hyperlink" Target="https://www.krasotaimedicina.ru/diseases/speech-disorder/aphasia" TargetMode="External"/><Relationship Id="rId24" Type="http://schemas.openxmlformats.org/officeDocument/2006/relationships/hyperlink" Target="https://www.krasotaimedicina.ru/diseases/speech-disorder/rhinolalia" TargetMode="External"/><Relationship Id="rId32" Type="http://schemas.openxmlformats.org/officeDocument/2006/relationships/image" Target="media/image1.jpeg"/><Relationship Id="rId5" Type="http://schemas.openxmlformats.org/officeDocument/2006/relationships/hyperlink" Target="https://www.krasotaimedicina.ru/diseases/speech-disorder/ffn" TargetMode="External"/><Relationship Id="rId15" Type="http://schemas.openxmlformats.org/officeDocument/2006/relationships/hyperlink" Target="https://www.krasotaimedicina.ru/diseases/zabolevanija_neurology/encephalitis" TargetMode="External"/><Relationship Id="rId23" Type="http://schemas.openxmlformats.org/officeDocument/2006/relationships/hyperlink" Target="https://www.krasotaimedicina.ru/diseases/children/ADHD" TargetMode="External"/><Relationship Id="rId28" Type="http://schemas.openxmlformats.org/officeDocument/2006/relationships/hyperlink" Target="https://www.krasotaimedicina.ru/treatment/consultation-logopaedics/logopedist" TargetMode="External"/><Relationship Id="rId10" Type="http://schemas.openxmlformats.org/officeDocument/2006/relationships/hyperlink" Target="https://www.krasotaimedicina.ru/diseases/speech-disorder/dysarthtia" TargetMode="External"/><Relationship Id="rId19" Type="http://schemas.openxmlformats.org/officeDocument/2006/relationships/hyperlink" Target="https://www.krasotaimedicina.ru/diseases/speech-disorder/agrammatical-dysgraphia" TargetMode="External"/><Relationship Id="rId31" Type="http://schemas.openxmlformats.org/officeDocument/2006/relationships/hyperlink" Target="https://www.krasotaimedicina.ru/treatment/speech-phonationa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rasotaimedicina.ru/diseases/speech-disorder/alalia" TargetMode="External"/><Relationship Id="rId14" Type="http://schemas.openxmlformats.org/officeDocument/2006/relationships/hyperlink" Target="https://www.krasotaimedicina.ru/diseases/zabolevanija_gynaecology/newborn-asphyxia" TargetMode="External"/><Relationship Id="rId22" Type="http://schemas.openxmlformats.org/officeDocument/2006/relationships/hyperlink" Target="https://www.krasotaimedicina.ru/diseases/children/pedagogical-neglect" TargetMode="External"/><Relationship Id="rId27" Type="http://schemas.openxmlformats.org/officeDocument/2006/relationships/hyperlink" Target="https://www.krasotaimedicina.ru/treatment/consultation-otorhinolaryngology/otolaryngologist" TargetMode="External"/><Relationship Id="rId30" Type="http://schemas.openxmlformats.org/officeDocument/2006/relationships/hyperlink" Target="https://www.krasotaimedicina.ru/treatment/speech-written/dysgraphia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2178</Words>
  <Characters>12416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2021-01-21T12:01:00Z</cp:lastPrinted>
  <dcterms:created xsi:type="dcterms:W3CDTF">2021-01-18T09:50:00Z</dcterms:created>
  <dcterms:modified xsi:type="dcterms:W3CDTF">2021-01-21T12:33:00Z</dcterms:modified>
</cp:coreProperties>
</file>