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5F" w:rsidRPr="0071055F" w:rsidRDefault="002E7F5F" w:rsidP="002E7F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2E7F5F" w:rsidRPr="0071055F" w:rsidRDefault="002E7F5F" w:rsidP="002E7F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2E7F5F" w:rsidRPr="0071055F" w:rsidRDefault="002E7F5F" w:rsidP="002E7F5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3"/>
        <w:tblW w:w="13041" w:type="dxa"/>
        <w:tblInd w:w="1101" w:type="dxa"/>
        <w:tblLook w:val="04A0" w:firstRow="1" w:lastRow="0" w:firstColumn="1" w:lastColumn="0" w:noHBand="0" w:noVBand="1"/>
      </w:tblPr>
      <w:tblGrid>
        <w:gridCol w:w="4535"/>
        <w:gridCol w:w="4535"/>
        <w:gridCol w:w="3971"/>
      </w:tblGrid>
      <w:tr w:rsidR="002E7F5F" w:rsidRPr="0071055F" w:rsidTr="005A671B">
        <w:trPr>
          <w:trHeight w:val="1703"/>
        </w:trPr>
        <w:tc>
          <w:tcPr>
            <w:tcW w:w="4535" w:type="dxa"/>
          </w:tcPr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____________Мамутова Г.С.</w:t>
            </w:r>
          </w:p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B138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F5F" w:rsidRPr="0071055F" w:rsidRDefault="002E7F5F" w:rsidP="00B1389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138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2E7F5F" w:rsidRPr="0071055F" w:rsidRDefault="002E7F5F" w:rsidP="005A671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E7F5F" w:rsidRPr="0071055F" w:rsidRDefault="002E7F5F" w:rsidP="00B1389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138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71" w:type="dxa"/>
          </w:tcPr>
          <w:p w:rsidR="002E7F5F" w:rsidRPr="0071055F" w:rsidRDefault="002E7F5F" w:rsidP="00B138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E7F5F" w:rsidRPr="0071055F" w:rsidRDefault="002E7F5F" w:rsidP="00B138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2E7F5F" w:rsidRPr="0071055F" w:rsidRDefault="002E7F5F" w:rsidP="00B138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1389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2E7F5F" w:rsidRPr="0071055F" w:rsidRDefault="002E7F5F" w:rsidP="00B138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138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2E7F5F" w:rsidRPr="0051252E" w:rsidRDefault="002E7F5F" w:rsidP="002E7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B7D79" w:rsidRPr="0051252E" w:rsidRDefault="007B7D79" w:rsidP="007B7D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2E7F5F" w:rsidRPr="0071055F" w:rsidRDefault="002E7F5F" w:rsidP="002E7F5F">
      <w:pPr>
        <w:autoSpaceDE w:val="0"/>
        <w:autoSpaceDN w:val="0"/>
        <w:spacing w:before="720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2E7F5F" w:rsidRPr="0071055F" w:rsidRDefault="002E7F5F" w:rsidP="002E7F5F">
      <w:pPr>
        <w:autoSpaceDE w:val="0"/>
        <w:autoSpaceDN w:val="0"/>
        <w:spacing w:before="166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2E7F5F" w:rsidRPr="0071055F" w:rsidRDefault="002E7F5F" w:rsidP="002E7F5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E7F5F" w:rsidRPr="0071055F" w:rsidRDefault="002E7F5F" w:rsidP="002E7F5F">
      <w:pPr>
        <w:autoSpaceDE w:val="0"/>
        <w:autoSpaceDN w:val="0"/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10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основного общего образования</w:t>
      </w:r>
    </w:p>
    <w:p w:rsidR="002E7F5F" w:rsidRPr="0071055F" w:rsidRDefault="005A671B" w:rsidP="002E7F5F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2022-2023 </w:t>
      </w:r>
      <w:r w:rsidR="002E7F5F"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</w:t>
      </w:r>
    </w:p>
    <w:p w:rsidR="002E7F5F" w:rsidRPr="0051252E" w:rsidRDefault="002E7F5F" w:rsidP="002E7F5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D79" w:rsidRDefault="007B7D79" w:rsidP="007B7D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F5F" w:rsidRDefault="002E7F5F" w:rsidP="002E7F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Составитель: Калабухова Ирина Владимировна</w:t>
      </w:r>
    </w:p>
    <w:p w:rsidR="002E7F5F" w:rsidRPr="0051252E" w:rsidRDefault="002E7F5F" w:rsidP="002E7F5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учитель биологии</w:t>
      </w:r>
    </w:p>
    <w:p w:rsidR="007B7D79" w:rsidRDefault="007B7D79" w:rsidP="007B7D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D79" w:rsidRDefault="007B7D79" w:rsidP="007B7D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89F" w:rsidRDefault="00B1389F" w:rsidP="00B1389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F5F" w:rsidRPr="00B1389F" w:rsidRDefault="002E7F5F" w:rsidP="00B138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89F">
        <w:rPr>
          <w:rFonts w:ascii="Times New Roman" w:eastAsia="Calibri" w:hAnsi="Times New Roman" w:cs="Times New Roman"/>
          <w:b/>
          <w:sz w:val="24"/>
          <w:szCs w:val="24"/>
        </w:rPr>
        <w:t>с.Ферсманово</w:t>
      </w:r>
      <w:r w:rsidR="00B1389F" w:rsidRPr="00B1389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B1389F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</w:p>
    <w:p w:rsidR="002E7F5F" w:rsidRDefault="002E7F5F" w:rsidP="007B7D7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B7D79" w:rsidRPr="006D4E10" w:rsidRDefault="007B7D79" w:rsidP="007B7D7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1.Пояснительная записка</w:t>
      </w:r>
    </w:p>
    <w:p w:rsidR="007B7D79" w:rsidRPr="00C56B58" w:rsidRDefault="007B7D79" w:rsidP="007B7D79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B7D79" w:rsidRPr="006E0903" w:rsidRDefault="007B7D79" w:rsidP="007B7D79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Рабочая 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программа по биологии для </w:t>
      </w:r>
      <w:r>
        <w:rPr>
          <w:rFonts w:ascii="Times New Roman" w:eastAsia="Calibri" w:hAnsi="Times New Roman" w:cs="Times New Roman"/>
          <w:color w:val="000000"/>
          <w:spacing w:val="40"/>
          <w:sz w:val="24"/>
          <w:szCs w:val="24"/>
          <w:lang w:eastAsia="ru-RU" w:bidi="ru-RU"/>
        </w:rPr>
        <w:t>10-х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классов составлена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адаптирована для обучающихся с тяжёлыми нарушениями речи и </w:t>
      </w:r>
      <w:r w:rsidRPr="00FB40B3">
        <w:rPr>
          <w:rFonts w:ascii="Times New Roman" w:hAnsi="Times New Roman" w:cs="Times New Roman"/>
          <w:sz w:val="24"/>
          <w:szCs w:val="24"/>
        </w:rPr>
        <w:t xml:space="preserve">на основе  </w:t>
      </w:r>
      <w:r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Pr="00691515">
        <w:rPr>
          <w:rFonts w:ascii="Times New Roman" w:hAnsi="Times New Roman" w:cs="Times New Roman"/>
          <w:sz w:val="24"/>
          <w:szCs w:val="24"/>
        </w:rPr>
        <w:t xml:space="preserve"> по биологии основного общего образования (Сборник нормативных документов.</w:t>
      </w:r>
      <w:r w:rsidR="00223FB6">
        <w:rPr>
          <w:rFonts w:ascii="Times New Roman" w:hAnsi="Times New Roman" w:cs="Times New Roman"/>
          <w:sz w:val="24"/>
          <w:szCs w:val="24"/>
        </w:rPr>
        <w:t xml:space="preserve"> Биология. Федеральный  государственный стандарт</w:t>
      </w:r>
      <w:r w:rsidRPr="00691515">
        <w:rPr>
          <w:rFonts w:ascii="Times New Roman" w:hAnsi="Times New Roman" w:cs="Times New Roman"/>
          <w:sz w:val="24"/>
          <w:szCs w:val="24"/>
        </w:rPr>
        <w:t>. Примерные программы по биологии. - М.: Дрофа, 2007)</w:t>
      </w:r>
      <w:r w:rsidRPr="0069151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0903">
        <w:rPr>
          <w:rFonts w:ascii="Times New Roman" w:hAnsi="Times New Roman" w:cs="Times New Roman"/>
          <w:sz w:val="24"/>
          <w:szCs w:val="24"/>
        </w:rPr>
        <w:t>вошедшей в Государственный реестр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79" w:rsidRPr="009A2166" w:rsidRDefault="007B7D79" w:rsidP="007B7D79">
      <w:pPr>
        <w:spacing w:after="0"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 w:rsidRPr="009A2166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Закона Республики Крым от 06.07.2015 №131-ЗРК/2015 «Об образовании в Республике Крым»;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 образования и науки Российской Федерации от 17.12.2010 №1897 (далее – ФГОС основного общего образования);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2D0B75" w:rsidRDefault="002D0B75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аппарата, обучающихся с задержкой психического развития, обучающихся с расстройствами аутистического спектра,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одобренных решением федерального учебно-методического объединения по общему образованию (протокол от 22.12.2015№ 4/15);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образования, утвержденного приказом Министерства образования и науки Российской Федерации от 09.06.2016 № 699;</w:t>
      </w:r>
    </w:p>
    <w:p w:rsidR="00DD4F11" w:rsidRDefault="00DD4F11" w:rsidP="00DD4F11">
      <w:pPr>
        <w:numPr>
          <w:ilvl w:val="0"/>
          <w:numId w:val="6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DD4F11" w:rsidRDefault="00DD4F11" w:rsidP="00DD4F11">
      <w:pPr>
        <w:numPr>
          <w:ilvl w:val="0"/>
          <w:numId w:val="7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Учебного плана ГБОУ РК «Лозовская специальная школа-интернат» на 2022/2023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год;</w:t>
      </w:r>
    </w:p>
    <w:p w:rsidR="00DD4F11" w:rsidRDefault="00DD4F11" w:rsidP="00DD4F11">
      <w:pPr>
        <w:numPr>
          <w:ilvl w:val="0"/>
          <w:numId w:val="7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Положения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053ECF" w:rsidRPr="00223FB6" w:rsidRDefault="007B7D79" w:rsidP="00DD4F11">
      <w:pPr>
        <w:pStyle w:val="a6"/>
        <w:numPr>
          <w:ilvl w:val="0"/>
          <w:numId w:val="11"/>
        </w:numPr>
        <w:ind w:left="1560" w:hanging="426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223FB6">
        <w:rPr>
          <w:rFonts w:ascii="Times New Roman" w:hAnsi="Times New Roman"/>
          <w:sz w:val="24"/>
          <w:szCs w:val="24"/>
        </w:rPr>
        <w:lastRenderedPageBreak/>
        <w:t>Учебник «Биология. Живые системы и экосистемы. 9 класс: учеб. для общеобразовательных организаций с прил. на электронном носителе /Л.Н.Сухорукова, В.С.Кучменко. - М. : Просвещение, 2014. – 143, [1]с. : ил. – (Сферы)»</w:t>
      </w:r>
    </w:p>
    <w:p w:rsidR="00053ECF" w:rsidRPr="004453F9" w:rsidRDefault="00053ECF" w:rsidP="00053ECF">
      <w:pPr>
        <w:pStyle w:val="40"/>
        <w:shd w:val="clear" w:color="auto" w:fill="auto"/>
        <w:spacing w:line="276" w:lineRule="auto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Цели </w:t>
      </w:r>
      <w:r w:rsidRPr="004453F9">
        <w:rPr>
          <w:sz w:val="24"/>
          <w:szCs w:val="24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программ:</w:t>
      </w:r>
    </w:p>
    <w:p w:rsidR="00053ECF" w:rsidRPr="004453F9" w:rsidRDefault="00053ECF" w:rsidP="00DC4D83">
      <w:pPr>
        <w:pStyle w:val="40"/>
        <w:numPr>
          <w:ilvl w:val="0"/>
          <w:numId w:val="10"/>
        </w:numPr>
        <w:shd w:val="clear" w:color="auto" w:fill="auto"/>
        <w:tabs>
          <w:tab w:val="left" w:pos="1138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социализация </w:t>
      </w:r>
      <w:r w:rsidRPr="004453F9">
        <w:rPr>
          <w:sz w:val="24"/>
          <w:szCs w:val="24"/>
        </w:rPr>
        <w:t>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053ECF" w:rsidRPr="004453F9" w:rsidRDefault="00053ECF" w:rsidP="00DC4D83">
      <w:pPr>
        <w:pStyle w:val="40"/>
        <w:numPr>
          <w:ilvl w:val="0"/>
          <w:numId w:val="10"/>
        </w:numPr>
        <w:shd w:val="clear" w:color="auto" w:fill="auto"/>
        <w:tabs>
          <w:tab w:val="left" w:pos="1142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приобщение </w:t>
      </w:r>
      <w:r w:rsidRPr="004453F9">
        <w:rPr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053ECF" w:rsidRPr="004453F9" w:rsidRDefault="00053ECF" w:rsidP="00053EC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sz w:val="24"/>
          <w:szCs w:val="24"/>
        </w:rPr>
        <w:t>Помимо этого, биологическое образование призвано обеспечить:</w:t>
      </w:r>
    </w:p>
    <w:p w:rsidR="00053ECF" w:rsidRPr="004453F9" w:rsidRDefault="00053ECF" w:rsidP="00DC4D83">
      <w:pPr>
        <w:pStyle w:val="40"/>
        <w:numPr>
          <w:ilvl w:val="0"/>
          <w:numId w:val="10"/>
        </w:numPr>
        <w:shd w:val="clear" w:color="auto" w:fill="auto"/>
        <w:tabs>
          <w:tab w:val="left" w:pos="1142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ориентацию </w:t>
      </w:r>
      <w:r w:rsidRPr="004453F9">
        <w:rPr>
          <w:sz w:val="24"/>
          <w:szCs w:val="24"/>
        </w:rPr>
        <w:t>в системе моральных норм и ценностей: признание высокой ценности</w:t>
      </w:r>
    </w:p>
    <w:p w:rsidR="00053ECF" w:rsidRPr="004453F9" w:rsidRDefault="00053ECF" w:rsidP="00053EC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sz w:val="24"/>
          <w:szCs w:val="24"/>
        </w:rPr>
        <w:t>жизни во всех ее проявлениях, здоровья своего и других людей; экологическое сознание; воспитание любви к природе;</w:t>
      </w:r>
    </w:p>
    <w:p w:rsidR="00053ECF" w:rsidRPr="004453F9" w:rsidRDefault="00053ECF" w:rsidP="00DC4D83">
      <w:pPr>
        <w:pStyle w:val="40"/>
        <w:numPr>
          <w:ilvl w:val="0"/>
          <w:numId w:val="10"/>
        </w:numPr>
        <w:shd w:val="clear" w:color="auto" w:fill="auto"/>
        <w:tabs>
          <w:tab w:val="left" w:pos="1292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развитие </w:t>
      </w:r>
      <w:r w:rsidRPr="004453F9">
        <w:rPr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053ECF" w:rsidRPr="004453F9" w:rsidRDefault="00053ECF" w:rsidP="00053ECF">
      <w:pPr>
        <w:pStyle w:val="40"/>
        <w:shd w:val="clear" w:color="auto" w:fill="auto"/>
        <w:tabs>
          <w:tab w:val="left" w:pos="1648"/>
          <w:tab w:val="left" w:pos="7701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>овладение</w:t>
      </w:r>
      <w:r w:rsidRPr="004453F9">
        <w:rPr>
          <w:sz w:val="24"/>
          <w:szCs w:val="24"/>
        </w:rPr>
        <w:t>ключевыми</w:t>
      </w:r>
      <w:r>
        <w:rPr>
          <w:sz w:val="24"/>
          <w:szCs w:val="24"/>
        </w:rPr>
        <w:t xml:space="preserve"> компетентностями: </w:t>
      </w:r>
      <w:r w:rsidRPr="004453F9">
        <w:rPr>
          <w:sz w:val="24"/>
          <w:szCs w:val="24"/>
        </w:rPr>
        <w:t>учебно-познавательными,</w:t>
      </w:r>
    </w:p>
    <w:p w:rsidR="00053ECF" w:rsidRPr="004453F9" w:rsidRDefault="00053ECF" w:rsidP="00053EC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sz w:val="24"/>
          <w:szCs w:val="24"/>
        </w:rPr>
        <w:t>информационными, ценностно-смысловыми, коммуникативными;</w:t>
      </w:r>
    </w:p>
    <w:p w:rsidR="00053ECF" w:rsidRPr="004453F9" w:rsidRDefault="00053ECF" w:rsidP="00DC4D83">
      <w:pPr>
        <w:pStyle w:val="40"/>
        <w:numPr>
          <w:ilvl w:val="0"/>
          <w:numId w:val="10"/>
        </w:numPr>
        <w:shd w:val="clear" w:color="auto" w:fill="auto"/>
        <w:tabs>
          <w:tab w:val="left" w:pos="1292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rStyle w:val="41"/>
        </w:rPr>
        <w:t xml:space="preserve">формирование </w:t>
      </w:r>
      <w:r w:rsidRPr="004453F9">
        <w:rPr>
          <w:sz w:val="24"/>
          <w:szCs w:val="24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</w:t>
      </w:r>
      <w:r w:rsidRPr="004453F9">
        <w:rPr>
          <w:sz w:val="24"/>
          <w:szCs w:val="24"/>
        </w:rPr>
        <w:softHyphen/>
        <w:t>ценностному отношению к объектам живой природы.</w:t>
      </w:r>
    </w:p>
    <w:p w:rsidR="007B7D79" w:rsidRPr="00053ECF" w:rsidRDefault="007B7D79" w:rsidP="00053ECF">
      <w:pPr>
        <w:spacing w:after="120" w:line="276" w:lineRule="auto"/>
        <w:ind w:left="34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095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распределение учебных часов по разделам курса и содержит перечень лабораторных и практ</w:t>
      </w:r>
      <w:r>
        <w:rPr>
          <w:rFonts w:ascii="Times New Roman" w:hAnsi="Times New Roman" w:cs="Times New Roman"/>
          <w:sz w:val="24"/>
          <w:szCs w:val="24"/>
        </w:rPr>
        <w:t>ических работ, самонаблюдений, экскурсий, а так</w:t>
      </w:r>
      <w:r w:rsidRPr="00B30095">
        <w:rPr>
          <w:rFonts w:ascii="Times New Roman" w:hAnsi="Times New Roman" w:cs="Times New Roman"/>
          <w:sz w:val="24"/>
          <w:szCs w:val="24"/>
        </w:rPr>
        <w:t>же требования к уровню подготовки учащихся. Последовательность изучения тем и разделов учебного предмета ориент</w:t>
      </w:r>
      <w:r>
        <w:rPr>
          <w:rFonts w:ascii="Times New Roman" w:hAnsi="Times New Roman" w:cs="Times New Roman"/>
          <w:sz w:val="24"/>
          <w:szCs w:val="24"/>
        </w:rPr>
        <w:t xml:space="preserve">ирована на учебник </w:t>
      </w:r>
      <w:r w:rsidR="00053ECF" w:rsidRPr="007B7D79">
        <w:rPr>
          <w:rFonts w:ascii="Times New Roman" w:hAnsi="Times New Roman" w:cs="Times New Roman"/>
          <w:sz w:val="24"/>
          <w:szCs w:val="24"/>
        </w:rPr>
        <w:t>«Биология. Живые системы и экосистемы. 9 класс: учеб. для общеобразовательных организаций с прил. на электронном носителе /Л.Н.Сухорукова, В.С.Кучменко. - М. : Просвещение, 2014. – 143, [1]с. : ил. – (Сферы)»</w:t>
      </w:r>
      <w:r w:rsidRPr="00B30095">
        <w:rPr>
          <w:rFonts w:ascii="Times New Roman" w:hAnsi="Times New Roman" w:cs="Times New Roman"/>
          <w:sz w:val="24"/>
          <w:szCs w:val="24"/>
        </w:rPr>
        <w:t>, с учетом межпредметных и внутрипредметных связей, логики учебного процесса, в</w:t>
      </w:r>
      <w:r>
        <w:rPr>
          <w:rFonts w:ascii="Times New Roman" w:hAnsi="Times New Roman" w:cs="Times New Roman"/>
          <w:sz w:val="24"/>
          <w:szCs w:val="24"/>
        </w:rPr>
        <w:t>озрастных особенностей учащихся и особенностей учащихся с тяжёлыми нарушениями речи.</w:t>
      </w:r>
    </w:p>
    <w:p w:rsidR="007B7D79" w:rsidRPr="00C56B58" w:rsidRDefault="007B7D79" w:rsidP="00053E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Особенностями обучающихся с тяжелыми нарушениями речи являются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D79" w:rsidRPr="00C56B58" w:rsidRDefault="007B7D79" w:rsidP="007B7D79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7B7D79" w:rsidRPr="00C56B58" w:rsidRDefault="007B7D79" w:rsidP="007B7D79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7B7D79" w:rsidRPr="00C56B58" w:rsidRDefault="007B7D79" w:rsidP="007B7D79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7B7D79" w:rsidRPr="00C56B58" w:rsidRDefault="007B7D79" w:rsidP="007B7D79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7B7D79" w:rsidRPr="00C56B58" w:rsidRDefault="007B7D79" w:rsidP="007B7D79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</w:t>
      </w:r>
    </w:p>
    <w:p w:rsidR="007B7D79" w:rsidRPr="00C56B58" w:rsidRDefault="007B7D79" w:rsidP="007B7D79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познавательной деятельности, низкая умственная работоспособность;</w:t>
      </w:r>
    </w:p>
    <w:p w:rsidR="007B7D79" w:rsidRPr="00C56B58" w:rsidRDefault="007B7D79" w:rsidP="007B7D79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7B7D79" w:rsidRPr="00C56B58" w:rsidRDefault="007B7D79" w:rsidP="007B7D79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саморегуляции и самоконтроля;</w:t>
      </w:r>
    </w:p>
    <w:p w:rsidR="007B7D79" w:rsidRPr="00C56B58" w:rsidRDefault="007B7D79" w:rsidP="007B7D79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недостатки сочетаются с рядом неврологических и психопатологических синдромов, а именно:</w:t>
      </w:r>
    </w:p>
    <w:p w:rsidR="007B7D79" w:rsidRPr="00C56B58" w:rsidRDefault="007B7D79" w:rsidP="007B7D79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 двигательной расторможенности.</w:t>
      </w:r>
    </w:p>
    <w:p w:rsidR="007B7D79" w:rsidRPr="00C56B58" w:rsidRDefault="007B7D79" w:rsidP="007B7D79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7B7D79" w:rsidRPr="00C56B58" w:rsidRDefault="007B7D79" w:rsidP="007B7D79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7B7D79" w:rsidRPr="00C56B58" w:rsidRDefault="007B7D79" w:rsidP="007B7D7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сохранять усидчивость, работоспособность и произвольное внимание на протяжении всего урока.</w:t>
      </w:r>
    </w:p>
    <w:p w:rsidR="007B7D79" w:rsidRPr="00C56B58" w:rsidRDefault="007B7D79" w:rsidP="007B7D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реализации рабочей программы при обучении детей с ТНР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D79" w:rsidRPr="00C56B58" w:rsidRDefault="007B7D79" w:rsidP="007B7D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одинаковое содержание и задачи обучения, рабочая программа по биологии для детей с ТНР, тем не менее, отличается от программы массовой школы. Эти отличия заключаются в:</w:t>
      </w:r>
    </w:p>
    <w:p w:rsidR="007B7D79" w:rsidRPr="00C56B58" w:rsidRDefault="007B7D79" w:rsidP="007B7D79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7B7D79" w:rsidRPr="00C56B58" w:rsidRDefault="007B7D79" w:rsidP="007B7D79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приѐмах,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7B7D79" w:rsidRPr="00C56B58" w:rsidRDefault="007B7D79" w:rsidP="007B7D79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индивидуальная помощь обучающимся;</w:t>
      </w:r>
    </w:p>
    <w:p w:rsidR="007B7D79" w:rsidRPr="00C56B58" w:rsidRDefault="007B7D79" w:rsidP="007B7D79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направленности каждого урока;</w:t>
      </w:r>
    </w:p>
    <w:p w:rsidR="007B7D79" w:rsidRPr="00C56B58" w:rsidRDefault="007B7D79" w:rsidP="007B7D79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материала для урока и домашних заданий: уменьшение объѐма аналогичных заданий и подбор разноплановых заданий;</w:t>
      </w:r>
    </w:p>
    <w:p w:rsidR="007B7D79" w:rsidRDefault="007B7D79" w:rsidP="007B7D79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использовании большого количества индивидуальных раздаточных материалов.</w:t>
      </w:r>
    </w:p>
    <w:p w:rsidR="00223FB6" w:rsidRPr="00C56B58" w:rsidRDefault="00223FB6" w:rsidP="00223FB6">
      <w:pPr>
        <w:widowControl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35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7B7D79" w:rsidRPr="00223FB6" w:rsidRDefault="007B7D79" w:rsidP="00223FB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содержательный минимум и составлена из расчета часов, 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занных в базисном учебном плане.</w:t>
      </w:r>
      <w:r w:rsidRPr="00F536E1">
        <w:rPr>
          <w:rFonts w:ascii="Times New Roman" w:hAnsi="Times New Roman"/>
          <w:sz w:val="24"/>
          <w:szCs w:val="24"/>
        </w:rPr>
        <w:t>В связи с тем, что образовательное учреждение является специальной школой –интернат</w:t>
      </w:r>
      <w:r w:rsidR="00602F2D">
        <w:rPr>
          <w:rFonts w:ascii="Times New Roman" w:hAnsi="Times New Roman"/>
          <w:sz w:val="24"/>
          <w:szCs w:val="24"/>
        </w:rPr>
        <w:t xml:space="preserve"> для детей с ОВЗ, считаем, что из примерной   программы</w:t>
      </w:r>
      <w:r w:rsidRPr="00F536E1">
        <w:rPr>
          <w:rFonts w:ascii="Times New Roman" w:hAnsi="Times New Roman"/>
          <w:sz w:val="24"/>
          <w:szCs w:val="24"/>
        </w:rPr>
        <w:t xml:space="preserve"> необходимо внести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изменения: темы «Репродуктивная система человека» и «Сенсорные системы человек</w:t>
      </w:r>
      <w:r w:rsidR="00223FB6">
        <w:rPr>
          <w:rFonts w:ascii="Times New Roman" w:hAnsi="Times New Roman"/>
          <w:sz w:val="24"/>
          <w:szCs w:val="24"/>
          <w:shd w:val="clear" w:color="auto" w:fill="FFFFFF"/>
        </w:rPr>
        <w:t xml:space="preserve">а» переносятся в курс 10 класса из курса 9 класса. </w:t>
      </w:r>
      <w:r w:rsidRPr="005A23FC">
        <w:rPr>
          <w:rFonts w:ascii="Times New Roman" w:hAnsi="Times New Roman" w:cs="Times New Roman"/>
          <w:sz w:val="24"/>
          <w:szCs w:val="24"/>
        </w:rPr>
        <w:t>Учебным планом ГБОУ РК «Лозовская специальная школа-интернат» на предмет «Биология</w:t>
      </w:r>
      <w:r w:rsidR="00053ECF">
        <w:rPr>
          <w:rFonts w:ascii="Times New Roman" w:hAnsi="Times New Roman" w:cs="Times New Roman"/>
          <w:sz w:val="24"/>
          <w:szCs w:val="24"/>
        </w:rPr>
        <w:t>» в 10</w:t>
      </w:r>
      <w:r w:rsidRPr="005A23FC">
        <w:rPr>
          <w:rFonts w:ascii="Times New Roman" w:hAnsi="Times New Roman" w:cs="Times New Roman"/>
          <w:sz w:val="24"/>
          <w:szCs w:val="24"/>
        </w:rPr>
        <w:t>-х классах отводится 68 часов из расчета 2 часа в неделю, 34 недели.</w:t>
      </w:r>
    </w:p>
    <w:p w:rsidR="00053ECF" w:rsidRDefault="007B7D79" w:rsidP="00053ECF">
      <w:pPr>
        <w:pStyle w:val="2"/>
        <w:tabs>
          <w:tab w:val="left" w:pos="7596"/>
        </w:tabs>
        <w:spacing w:line="23" w:lineRule="atLeast"/>
        <w:ind w:left="720"/>
        <w:jc w:val="center"/>
        <w:rPr>
          <w:rStyle w:val="dash041e005f0431005f044b005f0447005f043d005f044b005f0439005f005fchar1char1"/>
          <w:b/>
          <w:szCs w:val="24"/>
        </w:rPr>
      </w:pPr>
      <w:r>
        <w:rPr>
          <w:rStyle w:val="dash041e005f0431005f044b005f0447005f043d005f044b005f0439005f005fchar1char1"/>
          <w:b/>
          <w:szCs w:val="24"/>
        </w:rPr>
        <w:t xml:space="preserve">2. </w:t>
      </w:r>
      <w:r w:rsidRPr="00845FB9">
        <w:rPr>
          <w:rStyle w:val="dash041e005f0431005f044b005f0447005f043d005f044b005f0439005f005fchar1char1"/>
          <w:b/>
          <w:szCs w:val="24"/>
        </w:rPr>
        <w:t>Планируемые результаты освоения учебного предмета.</w:t>
      </w:r>
    </w:p>
    <w:p w:rsidR="00223FB6" w:rsidRPr="00B350CB" w:rsidRDefault="00223FB6" w:rsidP="00223FB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>Обучение 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10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 xml:space="preserve">-х классах направлено на достижение обучающимися следующих </w:t>
      </w:r>
      <w:r w:rsidRPr="00B35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личностных результатов: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ответственного отношения к учению, готовности 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223FB6" w:rsidRPr="00B350CB" w:rsidRDefault="00223FB6" w:rsidP="00DC4D83">
      <w:pPr>
        <w:widowControl w:val="0"/>
        <w:numPr>
          <w:ilvl w:val="0"/>
          <w:numId w:val="12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</w:t>
      </w: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эстетического характера. </w:t>
      </w:r>
    </w:p>
    <w:p w:rsidR="00223FB6" w:rsidRPr="00B350CB" w:rsidRDefault="00223FB6" w:rsidP="00223FB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bookmark18"/>
      <w:r w:rsidRPr="00B350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bookmarkEnd w:id="1"/>
    <w:p w:rsidR="00223FB6" w:rsidRDefault="00223FB6" w:rsidP="00223FB6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Регулятивные УУД</w:t>
      </w:r>
    </w:p>
    <w:p w:rsidR="00223FB6" w:rsidRPr="00B350CB" w:rsidRDefault="00223FB6" w:rsidP="00223FB6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223FB6" w:rsidRPr="00B350CB" w:rsidRDefault="00223FB6" w:rsidP="00223FB6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Учащийся получит возможность научиться: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ставить новые учебные задачи под руководством учителя;</w:t>
      </w:r>
    </w:p>
    <w:p w:rsidR="00223FB6" w:rsidRPr="00B350CB" w:rsidRDefault="00223FB6" w:rsidP="00DC4D83">
      <w:pPr>
        <w:widowControl w:val="0"/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223FB6" w:rsidRPr="00B350CB" w:rsidRDefault="00223FB6" w:rsidP="00223FB6">
      <w:pPr>
        <w:shd w:val="clear" w:color="auto" w:fill="FFFFFF"/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223FB6" w:rsidRPr="00B350CB" w:rsidRDefault="00223FB6" w:rsidP="00223FB6">
      <w:pPr>
        <w:suppressLineNumber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Познавательные УУД</w:t>
      </w:r>
    </w:p>
    <w:p w:rsidR="00223FB6" w:rsidRPr="00B350CB" w:rsidRDefault="00223FB6" w:rsidP="00223FB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:rsidR="00223FB6" w:rsidRPr="00B350CB" w:rsidRDefault="00223FB6" w:rsidP="00DC4D8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23FB6" w:rsidRPr="00B350CB" w:rsidRDefault="00223FB6" w:rsidP="00223FB6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smallCap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4"/>
          <w:szCs w:val="24"/>
        </w:rPr>
        <w:t xml:space="preserve">               Коммуникативные УУД</w:t>
      </w:r>
    </w:p>
    <w:p w:rsidR="00223FB6" w:rsidRPr="00B350CB" w:rsidRDefault="00223FB6" w:rsidP="00223FB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223FB6" w:rsidRPr="00B350CB" w:rsidRDefault="00223FB6" w:rsidP="00DC4D83">
      <w:pPr>
        <w:numPr>
          <w:ilvl w:val="0"/>
          <w:numId w:val="15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  с другом и т.д.).</w:t>
      </w:r>
    </w:p>
    <w:p w:rsidR="00223FB6" w:rsidRPr="00B350CB" w:rsidRDefault="00223FB6" w:rsidP="00DC4D83">
      <w:pPr>
        <w:numPr>
          <w:ilvl w:val="0"/>
          <w:numId w:val="15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свои мысли в устной и письменной форме (на уровне небольшого текста).</w:t>
      </w:r>
    </w:p>
    <w:p w:rsidR="00223FB6" w:rsidRPr="00B350CB" w:rsidRDefault="00223FB6" w:rsidP="00DC4D83">
      <w:pPr>
        <w:numPr>
          <w:ilvl w:val="0"/>
          <w:numId w:val="15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Слушать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и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речь других; владеть навыками диалогового общения; уметь вступать в коммуникацию (взаимодействовать при решении задачи, отстаивать свою позицию, принимать или аргументировано отклонять точки зрения других людей).</w:t>
      </w:r>
    </w:p>
    <w:p w:rsidR="00223FB6" w:rsidRPr="00B350CB" w:rsidRDefault="00223FB6" w:rsidP="00DC4D83">
      <w:pPr>
        <w:numPr>
          <w:ilvl w:val="0"/>
          <w:numId w:val="15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sz w:val="24"/>
          <w:szCs w:val="24"/>
        </w:rPr>
        <w:t>Учиться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работать в паре, группе</w:t>
      </w:r>
      <w:r w:rsidRPr="00B350CB">
        <w:rPr>
          <w:rFonts w:ascii="Times New Roman" w:eastAsia="Calibri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223FB6" w:rsidRPr="00B350CB" w:rsidRDefault="00223FB6" w:rsidP="00223FB6">
      <w:pPr>
        <w:tabs>
          <w:tab w:val="left" w:pos="7596"/>
        </w:tabs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3FB6" w:rsidRPr="00B350CB" w:rsidRDefault="00223FB6" w:rsidP="00223FB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FB6" w:rsidRDefault="00223FB6" w:rsidP="00223FB6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Предметные УУД</w:t>
      </w:r>
    </w:p>
    <w:p w:rsidR="00223FB6" w:rsidRPr="00053ECF" w:rsidRDefault="00223FB6" w:rsidP="00053ECF">
      <w:pPr>
        <w:pStyle w:val="2"/>
        <w:tabs>
          <w:tab w:val="left" w:pos="7596"/>
        </w:tabs>
        <w:spacing w:line="23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53ECF" w:rsidRPr="00053ECF" w:rsidRDefault="00053ECF" w:rsidP="00053ECF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биологии выпускник </w:t>
      </w:r>
      <w:r w:rsidR="00223FB6">
        <w:rPr>
          <w:rFonts w:ascii="Times New Roman" w:eastAsia="Times New Roman" w:hAnsi="Times New Roman" w:cs="Times New Roman"/>
          <w:sz w:val="24"/>
          <w:szCs w:val="24"/>
        </w:rPr>
        <w:t>должен усвоить: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20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9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  превращения энергии в экосистемах;</w:t>
      </w:r>
    </w:p>
    <w:p w:rsidR="00053ECF" w:rsidRDefault="00053ECF" w:rsidP="00DC4D83">
      <w:pPr>
        <w:widowControl w:val="0"/>
        <w:numPr>
          <w:ilvl w:val="0"/>
          <w:numId w:val="10"/>
        </w:numPr>
        <w:tabs>
          <w:tab w:val="left" w:pos="119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организма человека, его строения, жизнедеятельности, высшей нервной деятельности и поведения; </w:t>
      </w:r>
    </w:p>
    <w:p w:rsidR="0043210C" w:rsidRPr="00053ECF" w:rsidRDefault="0043210C" w:rsidP="0043210C">
      <w:pPr>
        <w:widowControl w:val="0"/>
        <w:tabs>
          <w:tab w:val="left" w:pos="1198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изучения биологии учащийся 10 класса научится: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9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 xml:space="preserve">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</w:t>
      </w:r>
      <w:r w:rsidRPr="00053EC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организме;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09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09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домашние животные, съедобные и ядовитые грибы, опасные для человека растения и животные;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выявлять изменчивость организмов, приспособления организмов к среде обитания, типы взаимодействия разных видов</w:t>
      </w:r>
      <w:r w:rsidRPr="00053ECF">
        <w:rPr>
          <w:rFonts w:ascii="Times New Roman" w:eastAsia="Times New Roman" w:hAnsi="Times New Roman" w:cs="Times New Roman"/>
          <w:sz w:val="24"/>
          <w:szCs w:val="24"/>
        </w:rPr>
        <w:tab/>
        <w:t>в экосистеме;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собственных' поступков на живые организмы и экосистемы;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1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1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  заболеваний;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соблюдения правил поведения в окружающей среде;</w:t>
      </w:r>
    </w:p>
    <w:p w:rsidR="00053ECF" w:rsidRPr="00053ECF" w:rsidRDefault="00053ECF" w:rsidP="00DC4D83">
      <w:pPr>
        <w:widowControl w:val="0"/>
        <w:numPr>
          <w:ilvl w:val="0"/>
          <w:numId w:val="10"/>
        </w:numPr>
        <w:tabs>
          <w:tab w:val="left" w:pos="110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выращивания и размножения культурных растений и домашних животных, ухода за ними;</w:t>
      </w:r>
    </w:p>
    <w:p w:rsidR="00053ECF" w:rsidRPr="00B64153" w:rsidRDefault="00053ECF" w:rsidP="00DC4D83">
      <w:pPr>
        <w:widowControl w:val="0"/>
        <w:numPr>
          <w:ilvl w:val="0"/>
          <w:numId w:val="10"/>
        </w:numPr>
        <w:tabs>
          <w:tab w:val="left" w:pos="110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eastAsia="Times New Roman" w:hAnsi="Times New Roman" w:cs="Times New Roman"/>
          <w:sz w:val="24"/>
          <w:szCs w:val="24"/>
        </w:rPr>
        <w:t>проведения наблюдений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собственного </w:t>
      </w:r>
      <w:r w:rsidRPr="00B64153">
        <w:rPr>
          <w:rFonts w:ascii="Times New Roman" w:hAnsi="Times New Roman"/>
          <w:sz w:val="24"/>
          <w:szCs w:val="24"/>
        </w:rPr>
        <w:t xml:space="preserve">организма. </w:t>
      </w:r>
    </w:p>
    <w:p w:rsidR="00B64153" w:rsidRDefault="00B64153" w:rsidP="00053ECF">
      <w:pPr>
        <w:widowControl w:val="0"/>
        <w:tabs>
          <w:tab w:val="left" w:pos="1102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71B" w:rsidRDefault="005A671B" w:rsidP="00053ECF">
      <w:pPr>
        <w:widowControl w:val="0"/>
        <w:tabs>
          <w:tab w:val="left" w:pos="1102"/>
        </w:tabs>
        <w:spacing w:after="0" w:line="276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71B" w:rsidRDefault="005A671B" w:rsidP="00053ECF">
      <w:pPr>
        <w:widowControl w:val="0"/>
        <w:tabs>
          <w:tab w:val="left" w:pos="1102"/>
        </w:tabs>
        <w:spacing w:after="0" w:line="276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71B" w:rsidRDefault="005A671B" w:rsidP="00053ECF">
      <w:pPr>
        <w:widowControl w:val="0"/>
        <w:tabs>
          <w:tab w:val="left" w:pos="1102"/>
        </w:tabs>
        <w:spacing w:after="0" w:line="276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B7D79" w:rsidRPr="00053ECF" w:rsidRDefault="007B7D79" w:rsidP="00053ECF">
      <w:pPr>
        <w:widowControl w:val="0"/>
        <w:tabs>
          <w:tab w:val="left" w:pos="1102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ECF">
        <w:rPr>
          <w:rFonts w:ascii="Times New Roman" w:hAnsi="Times New Roman"/>
          <w:b/>
          <w:sz w:val="24"/>
          <w:szCs w:val="24"/>
        </w:rPr>
        <w:lastRenderedPageBreak/>
        <w:t>3.Содержание учебного предмета</w:t>
      </w:r>
    </w:p>
    <w:p w:rsidR="00B64153" w:rsidRPr="00B64153" w:rsidRDefault="0043210C" w:rsidP="00B64153">
      <w:pPr>
        <w:spacing w:after="120" w:line="276" w:lineRule="auto"/>
        <w:ind w:left="340" w:right="5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 10</w:t>
      </w:r>
      <w:r w:rsidR="00B64153"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включает в себя темы: «Введение. Особенности биологического познания» (2 часа), «Репродуктивная система и здоровье» (4ч), «Связь организма с внешней средой» (7ч), «Признаки живых организмов» (16ч), «Вид., популяция, эволюция видов» (14ч), «Человек и его здоровье» (8ч),«Биоценоз. Экосистема» (11ч), «Биосфера» (6ч).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приобретения практических навыков и повышения уровня знаний в рабочую программу включены лабораторные и практические работы, предусмотренные программой. Большинство представленных лабораторных и практических работ являются фрагментами уроков, не требующими для их проведения дополнительных учебных часов. Лабораторные работы могут быть использованы учителем в процессе изучения нового материала или на этапе его закрепления. Лабораторные работы проводятся учителем с использованием фронтальных, групповых и индивидуальных методов и могут оцениваться на усмотрение учителя – выборочно либо у всего класса. Нумерация лабораторных работ дана в соответствии с последовательностью уроков, на которых они проводятся. Практические работы выполняются с целью отработки практических навыков учащихся и могут проводиться как в рамках традиционной классно-урочной формы, так и в виде защиты проектов, практических конференций и проч.  </w:t>
      </w:r>
    </w:p>
    <w:p w:rsid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рабочей программе приведен перечень демонстраций, которые могут проводиться с использованием разных средств обучения с учетом специфики образовательного учреждения, его материальной базы, в том числе таблиц, натуральных объектов, моделей, муляжей, коллекций, видеофильмов и др. </w:t>
      </w:r>
    </w:p>
    <w:p w:rsidR="00B64153" w:rsidRPr="00B64153" w:rsidRDefault="00B64153" w:rsidP="00B64153">
      <w:pPr>
        <w:keepNext/>
        <w:keepLines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Введение. Особен</w:t>
      </w:r>
      <w:r w:rsidR="00602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ности биологического познания (1 ч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Живые системы и экосистемы. Почему важно их изучать.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Живые системы: клетка, организм, популяция, вид, природное сообщество и экосистемы. Основные свойства живых систем и экосистем. Науки, изучающие живые системы.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6415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Методы биологического познания</w:t>
      </w:r>
      <w:r w:rsidRPr="00B6415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 Ведущие методы биологического познания: наблюдение, эксперимент, моделирование. Структурные компоненты научных знаний: факты, гипотезы и теории. Роль теорий в научном познании. Основные закономерности научного познания. </w:t>
      </w:r>
    </w:p>
    <w:p w:rsidR="00B64153" w:rsidRPr="00B64153" w:rsidRDefault="00B64153" w:rsidP="00B64153">
      <w:pPr>
        <w:keepNext/>
        <w:keepLines/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b/>
          <w:bCs/>
          <w:sz w:val="24"/>
          <w:szCs w:val="24"/>
        </w:rPr>
        <w:t>Репродуктивная система и здоровье (4 ч)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Способы размножения животных. Строение и функции репродуктивной системы человека. Гаметогенез. Оплодотворение. Эмбриональное развитие. Беременность роды. Постэмбриональное развитие, возрастные особенности.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Репродуктивное здоровье: личная гигиена, ранние половые связи, ИППП, аборты, контрацепция. Биологическая и социальная зрелость, создание семьи, материнство.</w:t>
      </w:r>
    </w:p>
    <w:p w:rsidR="00B64153" w:rsidRPr="00B64153" w:rsidRDefault="00B64153" w:rsidP="00B64153">
      <w:pPr>
        <w:keepNext/>
        <w:keepLines/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b/>
          <w:bCs/>
          <w:sz w:val="24"/>
          <w:szCs w:val="24"/>
        </w:rPr>
        <w:t>Связь организма с внешней средой. Сенсорные системы (7 ч)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 xml:space="preserve">Органы чувств животных (эволюция строения). Сенсорные системы человека, особенности строения и функции. Органы чувств, виды ощущений. Орган зрения, строение и функции глаза. Зрительный анализатор. Роль коры больших полушарий головного мозга в распознавании </w:t>
      </w:r>
      <w:r w:rsidRPr="00B641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зрительных образов. Наследственные (дальтонизм, близорукость) и приобретенные заболевания глаз. Повреждения глаз. Первая помощь при повреждении глаз. Гигиена зрения. 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Орган слуха и слуховой анализатор. Строение и функции наружного, среднего и внутреннего уха. Роль коры больших полушарий в распознавании звуков. Центры речи. Болезни органов слуха, их предупреждение Отрицательные последствия влияния сильного шума на организм человека. Борьба с шумом. Органы равновесия: вестибулярный аппарат. Органы осязания, обоняния, вкуса, их анализаторы. Роль мышечного чувства. Взаимодействие анализаторов.</w:t>
      </w:r>
    </w:p>
    <w:p w:rsidR="00B64153" w:rsidRPr="00B64153" w:rsidRDefault="00602F2D" w:rsidP="00B64153">
      <w:pPr>
        <w:keepNext/>
        <w:keepLines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Признаки живых организмов (17ч</w:t>
      </w:r>
      <w:r w:rsidR="00B64153"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Размножение и развитие организмов. Способность к размножению и индивидуальному развитию - свойство организма как биосистемы. Сравнительная характеристика бесполого и полового размножения. Оплодотворение. Эмбриональное развитие животных. Особенности постэмбрионального развития.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пола. Половое созревание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Хромосомное определение пола животных и человека. Половое созревание.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периоды онтогенеза человека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Внутриутробный и внутриутробный периоды (новорождённости, грудного возраста, раннего детского возраста, дошкольного возраста, младшего школьного возраста, старшего школьного возраста). Возрастные периоды развития детей.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Наследственность и изменчивость - свойства организма. Наследственность и изменчивость - общие свойства организмов. Наследственная информация, её носители. Виды изменчивости. Генетическая символика.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законы наследования признаков.Законы Менделя на примере человека. Закон доминирования. Закон расщепления. Закон независимого комбинирования признаков. Взаимодействие генов. Наследование признаков, сцепленное с полом.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генетических задач.Систематизация знаний учащихся о закономерностях наследственности. Закрепление знаний о генах и хромосомах - материальных носителях наследственности. Применение законов генетики при решении задач.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наследственной изменчивости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Комбинативная изменчивость, её источники. Мутационная изменчивость. Мутации, их виды. Искусственное получение мутаций.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 и их действие на организм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Понятия: внешняя среда, экологические факторы. Классификация экологических факторов. Действие экологических факторов на организм. Пределы выносливости. Взаимодействие факторов. Ограничивающий фактор.  Адаптация организмов к условиям среды.Приспособленность организмов к условиям внешней среды - адаптация, её типы. Примеры пассивной и активной приспособленности организмов к действию факторов внешней среды.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природных факторов на организм человека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рас и географических групп людей. Характерные черты людей разных рас, приспособительное значение внешних различий. Географические группы людей, их отличительные признаки.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Ритмичная деятельность организма.Влияние суточных ритмов на процессы жизнедеятельности человека. Годовые ритмы. Фотопериодизм. Влияние сезонных изменений на процессы, протекающие в организме человека.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Ритмы сна и бодрствования. Значение сна.Сон. Фазы сна. Особенности процессов, протекающих в фазы медленного и быстрого сна. Причины сна. Значение сна для жизнедеятельности организма человека. Гигиенические требования к продолжительности и условиям сна детей и взрослых.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экстремальных факторов на организм человека. Стресс. Экстремальные факторы. Стресс, причины его возникновения. Виды стресса: полезный стресс, дистресс (вредный стресс). Стадии дистресса. Исследования Г. Селье. Профилактика стресса. Метод релаксации. 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курения, употребления алкоголя на организм человека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Курение, воздействие компонентов табака на организм человека. Влияние алкоголя на органы и системы органов человека. </w:t>
      </w:r>
    </w:p>
    <w:p w:rsidR="00B64153" w:rsidRPr="00B64153" w:rsidRDefault="00B64153" w:rsidP="00B64153">
      <w:pPr>
        <w:spacing w:after="120" w:line="276" w:lineRule="auto"/>
        <w:ind w:left="340" w:right="6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Наркотики, последствия их применения. Здоровый образ жизни - главное условие полноценного развития человека.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Вид. Популяция. Эволюция видов. (14ч)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и его критерии. Вид, критерии вида. Человек разумный - биосоциальный вид. Видовые критерии.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Популяционная структура вида. Популяция - структурная единица вида, надорганизменная живая система. Взаимоотношения особей внутри популяции, их значение для её длительного устойчивого существования.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численности популяций. Численность и плотность популяции. Процессы, влияющие на численность и плотность популяции. Динамика численности популяции. Популяционные циклы. Популяционные взрывы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 численности популяций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Ёмкость среды. Способность человека к расширению ёмкости среды. Основные способы регуляции численности популяции. Решение человеком демографических проблем.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популяций.Возрастная и половая структуры популяции. Простая возрастная структура, сложная возрастная структура популяции. Пирамиды возрастов, описание состояния популяции. Практическое значение знаний о структуре популяций.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Дарвина об эволюции видов.Предпосылки возникновения учения Дарвина. Движущие силы и результаты эволюции по Дарвину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эволюционная теория.Естественный отбор — основа учения Дарвина. Синтетическая теория эволюции. Популяция - единица эволюции. Генофонд популяции. Вклад С.С. Четверикова в разработку эволюционных представлений. Естественный отбор, его формы. Изоляция - фактор эволюции. Виды изоляции.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приспособлений - результат эволюции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Приспособленность организмов - результат действия факторов эволюции. Приспособительная окраска. Причины возникновения приспособленности, её относительный характер.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Видообразование - результат действия факторов эволюции. Географическое видообразование. Экологическое видообразование. Биологическая изоляция - основа образования новых видов Селекция - эволюция, направляемая человеком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Селекция, её истоки и задачи. Вклад Н.И. Вавилова и И.В. Мичурина в развитие отечественной селекции. Искусственный отбор и его результаты. Методы селекции.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Систематика и эволюция. Систематика и классификация. Искусственная и естественная классификации. Принципы классификации. Современная система живых организмов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 и основные этапы антропогенеза.Теория антропогенеза в трудах Ч. Дарвина. Сходство человека и позвоночных животных. Сходство и различия человека и человекообразных обезьян. Характерные особенности предковых форм на основных этапах эволюции человека.  Биологические и социальные факторы эволюции человека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Биологические факторы эволюции человека. Ведущая роль естественного отбора на ранних стадиях антропогенеза. Роль социальных факторов в эволюции человека. Приспособленность руки человека к трудовой деятельности.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этап антропогенеза организма.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Человек и его здоровье. (8ч)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Высшая нервная деятельность.И.М. Сеченов - основатель рефлекторной теории. И.П. Павлов - создатель учения о высшей нервной деятельности. Сущность рефлекторной теории СеченоваПавлова. Взаимосвязь процессов возбуждения и торможения. Взаимная индукция. Доминанта. Работы А.А. Ухтомского по изучению доминирующего очага возбуждения. Анализ и синтез сигналов-раздражителей и ответной деятельности организма.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высшей нервной деятельности человека.Сознание - результат действия социальных факторов в эволюции человека. Первая и вторая сигнальные системы. Формирование динамического стереотипа. Сознание как специфическое свойство человека. Рассудочная деятельность. Особенности бессознательных и подсознательных процессов.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Мышление и воображение.Мышление как процесс отражения действительности. Виды мышления. Различие мыслительных процессов у людей и животных. Особенности творческого мышления. Воображение, его роль в творческой деятельности человека.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Речь.Общая характеристика речи как высшей функции центральной нервной системы. Значение речи. Особенности речевых органов человека. Язык - средство реализации речи. Развитие речи у детей. Виды речи.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Память. Общая характеристика памяти, её виды. Формирование памяти - условие развития мышления.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Эмоции.Эмоции, их значение. Виды эмоций. Типы эмоциональных состояний человека. Управление эмоциональным состоянием человека и культура его поведения. Типы высшей нервной деятельности.Индивидуальные особенности восприятия информации об окружающем мире. Темперамент. Типы темперамента. Определение типа темперамента. Типы высшей нервной деятельности. Тип ВНД - основа формирования характера.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любви - основа брака и семьи.Общая характеристика семьи как основы человеческого общества. Любовь - социальное явление, основа создания семьи. Основные функции семьи. Гендерные роли.   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b/>
          <w:sz w:val="24"/>
          <w:szCs w:val="24"/>
        </w:rPr>
        <w:t>Биоценоз. Экосистема (11ч)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Биоценоз. Видовая и пространственная структура.Общая характеристика биоценоза как целостной живой системы. Видовая и пространственная структуры биоценоза. Биоценоз - устойчивая живая система.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Конкуренция - основа поддержания видовой структуры биоценоза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Конкурентные отношения в сообществе. Межвидовая конкуренция. Экспериментальные исследования конкуренции. Принцип Гаузе. Экологическая ниша.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Неконкурентные взаимоотношения между видами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неконкурентных отношений. Отношения хищник-жертва, паразит-хозяин. Особенности взаимовыгодных отношений, выгодных для одного вида.  </w:t>
      </w:r>
    </w:p>
    <w:p w:rsidR="00B64153" w:rsidRPr="00B64153" w:rsidRDefault="00B64153" w:rsidP="00B64153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видов в природе - результат эволюции. Организация и разнообразие экосистем.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Функциональные группы организмов в экосистеме, их значение для поддержания круговорота веществ. Учение Сукачёва о биогеоценозе. Разнообразие экосистем, их ценность.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Круговорот веществ и поток энергии в экосистеме.Экосистема - открытая система. Пищевые цепи. Трофические уровни. Пищевые сети. Экологические пирамиды.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и ценность естественных биогеоценозов суши.Разнообразие и биосферное значение лесов. Причины их исчезновения. Разнообразие и ценность травянистых биогеоценозов. Антропогенное влияние на биогеоценозы суши, меры по их сохранению.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 ценность естественных водных экосистем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естественных водных экосистем. Морские экосистемы, их ценность. Разнообразие и ценность пресноводных экосистем. Взаимосвязь природных экосистем. Фитоценоз естественной водной экосистемы.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смена сообществ и экосистем</w:t>
      </w: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Равновесие в сообществе. Развитие и смена сообществ под влиянием естественных причин и в результате деятельности человека. Практическое применение знаний о развитии сообществ.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Агроценоз. Агроэкосистема.Общая характеристика агроэкосистемы. Агроценоз - живой компонент агроэкосистемы. Повышение продуктивности и устойчивости агроценозов. Биологические способы защиты растений. Парк как искусственная экосистема. Правила поведения в природе.  Биологическое разнообразие и пути его сохранения. Биологическое разнообразие, его компоненты. Опасность обеднения биоразнообразия. Особо охраняемые природные территории. ООПТ родного края.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Биосфера (6ч)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Среды жизни. Биосфера и её границы.Геосферы - оболочки Земли. Среды жизни, их характерные особенности. Биосфера, её границы. В.И. Вернадский - лидер естествознания XX века.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Живое вещество биосферы и его функции.Деятельность живых организмов - главный фактор, преобразующий неживую природу. Учение Вернадского о живом веществе. Свойства живого вещества и его функции, их неизменность.  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Средообразующая деятельность живого вещества.Механическое воздействие организмов на среду обитания. Влияние живого вещества на состав атмосферы, гидросферы, процессы почвообразования. Круговорот веществ - основа целостности биосферы.Общая характеристика </w:t>
      </w: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круговорота веществ. Особенности геологического и биологического круговоротов веществ. Биогеохимические циклы. Круговорот углерода. Нарушение биогеохимического цикла углерода и его последствия. Биосфераи здоровье человека.Взаимосвязь здоровья и состояния окружающей среды. Заболевания, вызванные антропогенным загрязнением окружающей среды. Особенности искусственно созданной среды обитания человека. Экология жилища. Значение знаний о закономерностях развития природы для сохранения биосферы. Кодекс здоровья. </w:t>
      </w: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и практические работы: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Л.р.  1 «Оценка температурного режима учебных помещений»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2 «Изучение критериев вида»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Л.р. 3 «Объяснение возникновения приспособленности организмов к среде    обитания»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4 «Искусственный отбор и его результаты»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5 «Приспособленность руки человека к трудовой деятельности»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6 «Закономерности восприятия»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7 «Устойчивость внимания»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8 «Выработка навыков зеркального письма»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 9 «Типы высшей нервной деятельности»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Л. Р.10 «Цепи питания обитателей аквариума»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 р. 1 «Определение ведущей руки»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 р. 2 «Логическое мышление»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П.р. 3 «Выявление объёма смысловой памяти»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 р. 4 «Выявление объёма кратковременной памяти»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 р. 5 «Выявление точности зрительной памяти»</w:t>
      </w:r>
    </w:p>
    <w:p w:rsidR="00B64153" w:rsidRPr="00B64153" w:rsidRDefault="00B64153" w:rsidP="00B64153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53">
        <w:rPr>
          <w:rFonts w:ascii="Times New Roman" w:eastAsia="Times New Roman" w:hAnsi="Times New Roman" w:cs="Times New Roman"/>
          <w:sz w:val="24"/>
          <w:szCs w:val="24"/>
        </w:rPr>
        <w:t>П. р. 6 «Определение тцпа темперамента»</w:t>
      </w:r>
    </w:p>
    <w:p w:rsidR="00B64153" w:rsidRPr="00B64153" w:rsidRDefault="00B64153" w:rsidP="00B64153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20" w:line="276" w:lineRule="auto"/>
        <w:ind w:left="340"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64153" w:rsidRPr="00B64153" w:rsidRDefault="00B64153" w:rsidP="00B64153">
      <w:pPr>
        <w:spacing w:after="120" w:line="276" w:lineRule="auto"/>
        <w:ind w:left="340" w:right="7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7D79" w:rsidRPr="00887A31" w:rsidRDefault="007B7D79" w:rsidP="007B7D79">
      <w:pPr>
        <w:spacing w:after="120" w:line="276" w:lineRule="auto"/>
        <w:ind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10">
        <w:rPr>
          <w:rFonts w:ascii="Times New Roman" w:hAnsi="Times New Roman"/>
          <w:b/>
          <w:sz w:val="24"/>
          <w:szCs w:val="24"/>
        </w:rPr>
        <w:t>Форма организации образовательного процесса:</w:t>
      </w:r>
      <w:r w:rsidRPr="00845FB9">
        <w:rPr>
          <w:rFonts w:ascii="Times New Roman" w:hAnsi="Times New Roman"/>
          <w:sz w:val="24"/>
          <w:szCs w:val="24"/>
        </w:rPr>
        <w:t>классно-урочная система.</w:t>
      </w:r>
    </w:p>
    <w:p w:rsidR="007B7D79" w:rsidRPr="00845FB9" w:rsidRDefault="007B7D79" w:rsidP="007B7D79">
      <w:pPr>
        <w:pStyle w:val="2"/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810">
        <w:rPr>
          <w:rFonts w:ascii="Times New Roman" w:hAnsi="Times New Roman"/>
          <w:b/>
          <w:sz w:val="24"/>
          <w:szCs w:val="24"/>
        </w:rPr>
        <w:t>Технологии, используемые в обучении:</w:t>
      </w:r>
      <w:r w:rsidRPr="00845FB9">
        <w:rPr>
          <w:rFonts w:ascii="Times New Roman" w:hAnsi="Times New Roman"/>
          <w:sz w:val="24"/>
          <w:szCs w:val="24"/>
        </w:rPr>
        <w:t>развивающего обучения, обучения в сотрудничестве учитель-ученик, проблемного обучения, развития аналитических навыков, информационно-коммуникационные, здоровьесбережения и т.д.</w:t>
      </w:r>
    </w:p>
    <w:p w:rsidR="007B7D79" w:rsidRPr="00C0388C" w:rsidRDefault="007B7D79" w:rsidP="007B7D79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деятельности обучающихся: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во фронтальной беседе;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участие в эвристической беседе;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практической и лабораторной работы;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самостоятельная работа;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текстом учебника или иного учебного пособия;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воспроизведение учебного материала по памяти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со справочными материалами; работа с различными источниками   информации;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конспектирование;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фактов и проблемных ситуаций, ошибок;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плана и последовательности действий;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исследовательская и творческая работа (подготовка докладов, рефератов, презентаций);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и оценка процесса и результатов деятельности;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раздаточным материалом;</w:t>
      </w:r>
    </w:p>
    <w:p w:rsidR="007B7D79" w:rsidRPr="00C0388C" w:rsidRDefault="007B7D79" w:rsidP="007B7D7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 парах, группах.</w:t>
      </w:r>
    </w:p>
    <w:p w:rsidR="007B7D79" w:rsidRPr="00C0388C" w:rsidRDefault="007B7D79" w:rsidP="007B7D7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Основные формы работы:</w:t>
      </w:r>
    </w:p>
    <w:p w:rsidR="007B7D79" w:rsidRPr="00C02D02" w:rsidRDefault="007B7D79" w:rsidP="007B7D79">
      <w:pPr>
        <w:widowControl w:val="0"/>
        <w:tabs>
          <w:tab w:val="left" w:pos="724"/>
          <w:tab w:val="left" w:pos="993"/>
        </w:tabs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урочная;</w:t>
      </w:r>
      <w:r w:rsidRPr="00C02D02">
        <w:rPr>
          <w:rFonts w:ascii="Times New Roman" w:eastAsia="Times New Roman" w:hAnsi="Times New Roman" w:cs="Times New Roman"/>
          <w:sz w:val="24"/>
          <w:szCs w:val="24"/>
        </w:rPr>
        <w:t>внеурочная;фронтальная;индивидуальная;групповая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7D79" w:rsidRPr="00C0388C" w:rsidRDefault="007B7D79" w:rsidP="007B7D7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Формы контроля знаний: </w:t>
      </w:r>
      <w:r w:rsidRPr="00C0388C">
        <w:rPr>
          <w:rFonts w:ascii="Times New Roman" w:eastAsia="Times New Roman" w:hAnsi="Times New Roman" w:cs="Times New Roman"/>
          <w:sz w:val="24"/>
          <w:szCs w:val="24"/>
        </w:rPr>
        <w:t>срезовые и итоговые тестовые,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проектов).</w:t>
      </w:r>
    </w:p>
    <w:p w:rsidR="007B7D79" w:rsidRDefault="007B7D79" w:rsidP="007B7D79">
      <w:pPr>
        <w:spacing w:line="276" w:lineRule="auto"/>
        <w:contextualSpacing/>
        <w:jc w:val="center"/>
        <w:rPr>
          <w:b/>
        </w:rPr>
      </w:pPr>
    </w:p>
    <w:p w:rsidR="007B7D79" w:rsidRPr="005A671B" w:rsidRDefault="007B7D79" w:rsidP="005A671B">
      <w:pPr>
        <w:spacing w:line="276" w:lineRule="auto"/>
        <w:contextualSpacing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B5F26">
        <w:rPr>
          <w:rFonts w:ascii="Times New Roman" w:hAnsi="Times New Roman" w:cs="Times New Roman"/>
          <w:b/>
          <w:sz w:val="24"/>
          <w:szCs w:val="24"/>
        </w:rPr>
        <w:t>. Тематический план.</w:t>
      </w:r>
    </w:p>
    <w:tbl>
      <w:tblPr>
        <w:tblStyle w:val="TableGrid"/>
        <w:tblW w:w="15593" w:type="dxa"/>
        <w:tblInd w:w="-289" w:type="dxa"/>
        <w:tblLayout w:type="fixed"/>
        <w:tblCellMar>
          <w:top w:w="33" w:type="dxa"/>
          <w:right w:w="25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5245"/>
        <w:gridCol w:w="851"/>
        <w:gridCol w:w="1134"/>
        <w:gridCol w:w="1701"/>
        <w:gridCol w:w="1842"/>
      </w:tblGrid>
      <w:tr w:rsidR="00050633" w:rsidRPr="00B64153" w:rsidTr="00050633">
        <w:trPr>
          <w:trHeight w:val="34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п/п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раздела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50633" w:rsidRPr="00B64153" w:rsidRDefault="00050633" w:rsidP="00B6415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50633" w:rsidRPr="00B64153" w:rsidRDefault="00050633" w:rsidP="00B64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</w:t>
            </w:r>
          </w:p>
          <w:p w:rsidR="00050633" w:rsidRPr="00B64153" w:rsidRDefault="00050633" w:rsidP="00B64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</w:rPr>
              <w:t>ные работы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50633" w:rsidRPr="00B64153" w:rsidRDefault="00050633" w:rsidP="00B6415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часть</w:t>
            </w:r>
          </w:p>
        </w:tc>
      </w:tr>
      <w:tr w:rsidR="00050633" w:rsidRPr="00B64153" w:rsidTr="00050633">
        <w:trPr>
          <w:trHeight w:val="1056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B64153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50633">
              <w:rPr>
                <w:rFonts w:ascii="Times New Roman" w:eastAsia="Times New Roman" w:hAnsi="Times New Roman" w:cs="Times New Roman"/>
                <w:b/>
                <w:color w:val="000000"/>
              </w:rPr>
              <w:t>Темы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0633" w:rsidRPr="00B64153" w:rsidRDefault="00050633" w:rsidP="00B64153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0633" w:rsidRPr="00B64153" w:rsidRDefault="00050633" w:rsidP="00B64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Лабораторные работы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0633" w:rsidRPr="00B64153" w:rsidRDefault="00050633" w:rsidP="00B64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практические      работы   </w:t>
            </w:r>
          </w:p>
        </w:tc>
      </w:tr>
      <w:tr w:rsidR="00050633" w:rsidRPr="00B64153" w:rsidTr="00050633">
        <w:trPr>
          <w:trHeight w:val="6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spacing w:after="26"/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ВВЕДЕНИЕ. ОСОБЕННОСТИ </w:t>
            </w:r>
          </w:p>
          <w:p w:rsidR="00050633" w:rsidRPr="00B64153" w:rsidRDefault="00050633" w:rsidP="00B64153">
            <w:pPr>
              <w:ind w:left="286"/>
              <w:rPr>
                <w:rFonts w:ascii="Arial" w:eastAsia="Times New Roman" w:hAnsi="Arial" w:cs="Arial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БИОЛОГИЧЕСКОГО ПОЗНАНИЯ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I</w:t>
            </w:r>
            <w:r w:rsidRPr="00B641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. </w:t>
            </w:r>
            <w:r w:rsidRPr="00B6415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bidi="ru-RU"/>
              </w:rPr>
              <w:t>РЕПРОДУКТИВНАЯ СИСТЕМА И ЗДОРОВЬЕ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Половая система человека. Гаметогенез и строение половых клеток.</w:t>
            </w:r>
          </w:p>
          <w:p w:rsidR="00050633" w:rsidRPr="00050633" w:rsidRDefault="00050633" w:rsidP="00050633">
            <w:pPr>
              <w:spacing w:line="276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Оплодотворение. Генетическое определение пола.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Эмбриональное и постэмбриональное развитие человека.</w:t>
            </w:r>
          </w:p>
          <w:p w:rsidR="00050633" w:rsidRPr="00B6415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Биосоциальная основа семьи. Путешествие по репродуктивной системе – тематическое оценивание.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II.СВЯЗЬ ОРГАНИЗМА С ВНЕШНЕЙ СРЕДОЙ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сенсорных систем. Строение анализаторов.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Зрительная сенсорная система, строение и функции. Орган зрения – глаз.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восприятия цвета и света. Выявление слепого пятна на сетчатке.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Нарушение зрения. Гигиена  зрения.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Слуховой и вестибулярный аппарат. Гигиена слуха.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Сенсорные системы вкуса и обоняния, прикосновения, температуры, боли. </w:t>
            </w:r>
          </w:p>
          <w:p w:rsidR="00050633" w:rsidRPr="00B6415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Обобщение, контроль и систематизация знаний по теме: «Сенсорные системы человека»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50633" w:rsidRPr="00B64153" w:rsidTr="00050633">
        <w:trPr>
          <w:trHeight w:val="6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III. ПРИЗНАКИ ЖИВЫХ ОРГАНИЗМОВ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Живые системы и экосистемы. Методы биологического познания.Организм-целостная саморегулирующаяся система.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 организмов.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пола. Возрастные периоды онтогенеза 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Наследственность и изменчивость – свойства </w:t>
            </w: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организма.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законы наследования признаков.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законы наследования признаков.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Модификационная и мутационная изменчивость,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генетических задач.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Экологические факторы и их 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на организм.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Приспособленность организмов -  результат действия факторов эволюции.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природных факторов на организм человека.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Ритмичная деятельность организма. Ритмы сна и бодрствования. Значение сна.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экстремальных факторов на организм человека. Стресс.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курения, алкоголя и наркотиков на организм человека.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об экологических факторах и их влиянии на организм человека.</w:t>
            </w:r>
          </w:p>
          <w:p w:rsidR="00050633" w:rsidRPr="00B6415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за 2 четверть по теме: «Организм – целостная саморегулирующаяся система.»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6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spacing w:after="26"/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IV.ВИД.ПОПУЛЯЦИЯ.ЭВОЛЮЦИЯ ВИДОВ.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и его критерии.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Популяционная структура вида.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Динамика численности популяции.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Саморегуляция численности популяции.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популяции.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Эволюционное учение Ч.Дарвина.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Современная эволюционная теория – «синтетическая»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Факторы эволюции и формы естественного отбора.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приспособлений– результат эволюции.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Видообразование – результат действия факторов эволюции.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Селекция – эволюция направляемая человеком. 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Систематика – отображение эволюции. Промежуточное оценивание по теме: «Эволюционная теория»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Доказательства и основные этапы антропогенеза.</w:t>
            </w:r>
          </w:p>
          <w:p w:rsidR="00050633" w:rsidRPr="00B6415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Биологические и социальные факторы эволюции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6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spacing w:after="26"/>
              <w:ind w:left="28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>V</w:t>
            </w: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. ЧЕЛОВЕК И ЕГО ЗДОРОВЬЕ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Высшая нервная деятельность (ВНД)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ВНД человека.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Мышление и воображение.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Эмоции. Типы ВНД.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за 3 четверть по теме: «Эволюция видов. Антропогенез. Особенности ВНД человека.»</w:t>
            </w:r>
          </w:p>
          <w:p w:rsidR="00050633" w:rsidRPr="00050633" w:rsidRDefault="00050633" w:rsidP="00050633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50633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 – конференция «Чувство любви – основа брака и семьи»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050633" w:rsidRPr="00B64153" w:rsidTr="00050633">
        <w:trPr>
          <w:trHeight w:val="6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>VI</w:t>
            </w: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.БИОЦЕНОЗ.ЭКОСИСТЕМА.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Биоценоз. Видовая и пространственная структура.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Конкуренция – основа поддержания видовой структуры биоценоза.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Неконкурентные взаимоотношения между видами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видов в природе – результат эволюции.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разнообразие экосистем.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Круговорот веществ и поток энергии в экосистеме.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и ценность естественных биогеоценозов суши.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и ценность естественных водных экосистем. Фитоценоз водной экосистемы.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и смена сообществ в экосистеме.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Агроценоз и агроэкосистема.</w:t>
            </w:r>
          </w:p>
          <w:p w:rsidR="00050633" w:rsidRPr="00B64153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Биологическое разнообразие и пути его сохранения.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C5509" w:rsidRDefault="004C5509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C5509" w:rsidRDefault="004C5509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C5509" w:rsidRDefault="004C5509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C5509" w:rsidRDefault="004C5509" w:rsidP="004C55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50633" w:rsidRPr="00B64153" w:rsidRDefault="00050633" w:rsidP="004C55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6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VI</w:t>
            </w: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>I</w:t>
            </w: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.БИОСФЕРА.</w:t>
            </w:r>
          </w:p>
          <w:p w:rsidR="00050633" w:rsidRPr="00B64153" w:rsidRDefault="00050633" w:rsidP="00B64153">
            <w:pPr>
              <w:ind w:left="28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Годовая контрольная работа. Обобщение и систематизация знаний по изученным темам.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жизни.  Биосфера и её границы.</w:t>
            </w:r>
          </w:p>
          <w:p w:rsidR="004C5509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C5509" w:rsidRPr="00223FB6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Живое вещество биосферы и его функции. </w:t>
            </w:r>
            <w:r w:rsidRPr="00223FB6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Средообразующая деятельность живого вещества.</w:t>
            </w:r>
          </w:p>
          <w:p w:rsidR="00050633" w:rsidRPr="004C5509" w:rsidRDefault="004C5509" w:rsidP="004C5509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509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Круговорот веществ. Биосфера и здоровье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633" w:rsidRPr="00B64153" w:rsidRDefault="00050633" w:rsidP="00B64153">
            <w:pPr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633" w:rsidRPr="00B64153" w:rsidTr="00050633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ВСЕГО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tabs>
                <w:tab w:val="center" w:pos="708"/>
              </w:tabs>
              <w:ind w:left="-2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tabs>
                <w:tab w:val="center" w:pos="708"/>
              </w:tabs>
              <w:ind w:left="-29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   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33" w:rsidRPr="00B64153" w:rsidRDefault="00050633" w:rsidP="00B64153">
            <w:pPr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415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</w:tr>
    </w:tbl>
    <w:p w:rsidR="00B64153" w:rsidRPr="001B5F26" w:rsidRDefault="00B64153" w:rsidP="00B64153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671B" w:rsidRDefault="005A671B" w:rsidP="007B7D79">
      <w:pPr>
        <w:pStyle w:val="2"/>
        <w:spacing w:line="20" w:lineRule="atLeast"/>
        <w:contextualSpacing/>
        <w:mirrorIndents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B7D79" w:rsidRPr="00724077" w:rsidRDefault="007B7D79" w:rsidP="005A671B">
      <w:pPr>
        <w:pStyle w:val="2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5.К</w:t>
      </w:r>
      <w:r w:rsidRPr="004742F0">
        <w:rPr>
          <w:rFonts w:ascii="Times New Roman" w:hAnsi="Times New Roman"/>
          <w:b/>
          <w:bCs/>
          <w:color w:val="000000"/>
          <w:sz w:val="24"/>
          <w:szCs w:val="24"/>
        </w:rPr>
        <w:t>ритерии оценивания учебных достижений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Общедидактические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 в случае: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Знания, понимания, глубины усвоения обучающимися всего объёма программного материала.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 в случае: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всего изученного программного материала.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 в случае: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работать на уровне воспроизведения, затруднения при ответах на видоизменённые вопросы.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«2» ставится в случае: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умения работать на уровне воспроизведения, затруднения при ответах на стандартные вопросы.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устный ответ.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"5"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"4"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Оценка   "3"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При окончании устного ответа учащегося педагогом даётся краткий анализ    ответа, объявляется мотивированная оценка, возможно привлечение других учащихся для анализа ответа.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работу без ошибок и /или/ допускает не более одного недочёта.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речи; правила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не менее половины работы.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«2»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менее половины письменной работы.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число ошибок и недочётов, превосходящее норму, при которой может быть выставлена оценка "3".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практические и лабораторные работы.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Правильной самостоятельно   определяет цель данных работ; выполняет работу в полном объёме с соблюдением необходимой   последовательности проведения опытов, измерений.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 недочёт.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«3»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AB0CA4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B0CA4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наблюдением объектов.</w:t>
      </w:r>
    </w:p>
    <w:p w:rsidR="007B7D79" w:rsidRPr="00724077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Выделяет существенные признаки у наблюдаемого объекта, процесса.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оформляет результаты своих наблюдений, делает обобщения, выводы.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"4"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7B7D79" w:rsidRPr="00724077" w:rsidRDefault="007B7D79" w:rsidP="005A671B">
      <w:pPr>
        <w:widowControl w:val="0"/>
        <w:spacing w:after="120" w:line="240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Небрежно или неточно оформляет результаты наблюдений.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"3" ставится, если ученик:</w:t>
      </w:r>
    </w:p>
    <w:p w:rsidR="007B7D79" w:rsidRPr="00724077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или неточности в проведении наблюдений по заданию учителя.</w:t>
      </w:r>
    </w:p>
    <w:p w:rsidR="007B7D79" w:rsidRPr="00724077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выделении существенных признаков у наблюдаемого объекта, процесса называет лишь некоторые из них.</w:t>
      </w:r>
    </w:p>
    <w:p w:rsidR="007B7D79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в оформлении результатов, наблюдений и выводов.</w:t>
      </w:r>
    </w:p>
    <w:p w:rsidR="007B7D79" w:rsidRPr="003D70CB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Общая классификация ошибок.</w:t>
      </w:r>
    </w:p>
    <w:p w:rsidR="007B7D79" w:rsidRPr="00724077" w:rsidRDefault="007B7D79" w:rsidP="005A671B">
      <w:pPr>
        <w:widowControl w:val="0"/>
        <w:spacing w:after="120" w:line="240" w:lineRule="auto"/>
        <w:ind w:left="340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Грубыми считаются   ошибки: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выделить в ответе главное; обобщить результаты изучения;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применить знания для решения задач, объяснения явления;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читать и строить графики, принципиальные схемы;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пользоваться первоисточниками, учебником, справочником;</w:t>
      </w:r>
    </w:p>
    <w:p w:rsidR="007B7D79" w:rsidRPr="00724077" w:rsidRDefault="007B7D79" w:rsidP="005A671B">
      <w:pPr>
        <w:widowControl w:val="0"/>
        <w:numPr>
          <w:ilvl w:val="0"/>
          <w:numId w:val="7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нарушение техники безопасности, небрежное отношение к оборудованию, приборам, материалам.</w:t>
      </w: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B7D79" w:rsidRPr="00724077" w:rsidRDefault="007B7D79" w:rsidP="005A671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К негрубым относятся ошибки: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неточность формулировок, определений, понятий, законов, теорий, вызванная неполнотой охвата основных признаков опр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еделяемого понятия или заменой 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1 - 3 из этих признаков второстепенными;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ошибки при снятии показаний с измерительных приборов, не связанные с определением цены деления шкалы;  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 в условных обозначениях на схемах, неточность графика;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методы работы со справочной литературой;</w:t>
      </w:r>
    </w:p>
    <w:p w:rsidR="007B7D79" w:rsidRPr="00724077" w:rsidRDefault="007B7D79" w:rsidP="005A671B">
      <w:pPr>
        <w:widowControl w:val="0"/>
        <w:numPr>
          <w:ilvl w:val="0"/>
          <w:numId w:val="8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решать задачи, выполнять задания в общем виде.</w:t>
      </w:r>
    </w:p>
    <w:p w:rsidR="007B7D79" w:rsidRPr="00724077" w:rsidRDefault="007B7D79" w:rsidP="005A671B">
      <w:pPr>
        <w:widowControl w:val="0"/>
        <w:spacing w:after="120" w:line="240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Недочётами являются:</w:t>
      </w:r>
    </w:p>
    <w:p w:rsidR="007B7D79" w:rsidRPr="00724077" w:rsidRDefault="007B7D79" w:rsidP="005A671B">
      <w:pPr>
        <w:widowControl w:val="0"/>
        <w:numPr>
          <w:ilvl w:val="0"/>
          <w:numId w:val="9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нальные приёмы вычислений и преобразований, выполнения опытов, наблюдений, практических заданий;</w:t>
      </w:r>
    </w:p>
    <w:p w:rsidR="007B7D79" w:rsidRPr="00724077" w:rsidRDefault="007B7D79" w:rsidP="005A671B">
      <w:pPr>
        <w:widowControl w:val="0"/>
        <w:numPr>
          <w:ilvl w:val="0"/>
          <w:numId w:val="9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lastRenderedPageBreak/>
        <w:t>арифметические ошибки в вычислениях;</w:t>
      </w:r>
    </w:p>
    <w:p w:rsidR="007B7D79" w:rsidRPr="00724077" w:rsidRDefault="007B7D79" w:rsidP="005A671B">
      <w:pPr>
        <w:widowControl w:val="0"/>
        <w:numPr>
          <w:ilvl w:val="0"/>
          <w:numId w:val="9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небрежное выполнение записей, чертежей, схем, графиков, таблиц;</w:t>
      </w:r>
    </w:p>
    <w:p w:rsidR="005A671B" w:rsidRDefault="007B7D79" w:rsidP="005A671B">
      <w:pPr>
        <w:widowControl w:val="0"/>
        <w:numPr>
          <w:ilvl w:val="0"/>
          <w:numId w:val="9"/>
        </w:numPr>
        <w:spacing w:after="120" w:line="240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орфографические и пунктуационные ошиб</w:t>
      </w:r>
      <w:r w:rsidR="005A671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ки</w:t>
      </w:r>
    </w:p>
    <w:p w:rsidR="005A671B" w:rsidRDefault="005A671B" w:rsidP="005A671B">
      <w:pPr>
        <w:widowControl w:val="0"/>
        <w:spacing w:after="120" w:line="240" w:lineRule="auto"/>
        <w:ind w:left="340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</w:p>
    <w:p w:rsidR="007B7D79" w:rsidRPr="005A671B" w:rsidRDefault="005A671B" w:rsidP="005A671B">
      <w:pPr>
        <w:widowControl w:val="0"/>
        <w:spacing w:after="120" w:line="240" w:lineRule="auto"/>
        <w:ind w:left="104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Приложение</w:t>
      </w:r>
      <w:r w:rsidR="007B7D79" w:rsidRPr="005A671B">
        <w:rPr>
          <w:rFonts w:ascii="Times New Roman" w:hAnsi="Times New Roman"/>
          <w:i/>
          <w:sz w:val="24"/>
          <w:szCs w:val="24"/>
        </w:rPr>
        <w:t>1</w:t>
      </w:r>
      <w:r w:rsidR="007B7D79" w:rsidRPr="005A671B">
        <w:rPr>
          <w:rFonts w:ascii="Times New Roman" w:hAnsi="Times New Roman"/>
          <w:i/>
          <w:sz w:val="24"/>
          <w:szCs w:val="24"/>
        </w:rPr>
        <w:br/>
      </w:r>
    </w:p>
    <w:p w:rsidR="005A671B" w:rsidRDefault="005A671B" w:rsidP="005A671B">
      <w:pPr>
        <w:pStyle w:val="2"/>
        <w:spacing w:line="23" w:lineRule="atLeast"/>
        <w:contextualSpacing/>
        <w:jc w:val="center"/>
        <w:rPr>
          <w:rFonts w:ascii="Times New Roman" w:hAnsi="Times New Roman"/>
          <w:b/>
          <w:i/>
          <w:sz w:val="20"/>
          <w:szCs w:val="20"/>
        </w:rPr>
        <w:sectPr w:rsidR="005A671B" w:rsidSect="002141CA">
          <w:footerReference w:type="default" r:id="rId8"/>
          <w:footerReference w:type="first" r:id="rId9"/>
          <w:pgSz w:w="16838" w:h="11906" w:orient="landscape"/>
          <w:pgMar w:top="1418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43210C" w:rsidRPr="005A671B" w:rsidRDefault="0043210C" w:rsidP="005A671B">
      <w:pPr>
        <w:pStyle w:val="2"/>
        <w:spacing w:line="23" w:lineRule="atLeast"/>
        <w:contextualSpacing/>
        <w:jc w:val="center"/>
        <w:rPr>
          <w:rFonts w:ascii="Times New Roman" w:hAnsi="Times New Roman"/>
          <w:b/>
          <w:i/>
          <w:sz w:val="20"/>
          <w:szCs w:val="20"/>
        </w:rPr>
      </w:pPr>
      <w:r w:rsidRPr="005A671B">
        <w:rPr>
          <w:rFonts w:ascii="Times New Roman" w:hAnsi="Times New Roman"/>
          <w:b/>
          <w:i/>
          <w:sz w:val="20"/>
          <w:szCs w:val="20"/>
        </w:rPr>
        <w:lastRenderedPageBreak/>
        <w:t>Примерные контрольные работы</w:t>
      </w:r>
    </w:p>
    <w:p w:rsidR="009F590B" w:rsidRPr="005A671B" w:rsidRDefault="009F590B" w:rsidP="005A671B">
      <w:pPr>
        <w:pStyle w:val="a8"/>
        <w:contextualSpacing/>
        <w:jc w:val="center"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Контрольная работа №1: РАЗМНОЖЕНИЕ. РАЗВИТИЕ ЧЕЛОВЕКА. ВОЗРАСТНЫЕ ПРОЦЕССЫ.</w:t>
      </w:r>
    </w:p>
    <w:p w:rsidR="009F590B" w:rsidRPr="005A671B" w:rsidRDefault="009F590B" w:rsidP="005A671B">
      <w:pPr>
        <w:pStyle w:val="a8"/>
        <w:contextualSpacing/>
        <w:jc w:val="center"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ВАРИАНТ 1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Выберите один правильный ответ</w:t>
      </w:r>
      <w:r w:rsidRPr="005A671B">
        <w:rPr>
          <w:i/>
          <w:iCs/>
          <w:color w:val="000000"/>
          <w:sz w:val="20"/>
          <w:szCs w:val="20"/>
        </w:rPr>
        <w:t>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1)</w:t>
      </w:r>
      <w:r w:rsidRPr="005A671B">
        <w:rPr>
          <w:rStyle w:val="apple-converted-space"/>
          <w:b/>
          <w:bCs/>
          <w:color w:val="000000"/>
          <w:sz w:val="20"/>
          <w:szCs w:val="20"/>
        </w:rPr>
        <w:t> </w:t>
      </w:r>
      <w:r w:rsidRPr="005A671B">
        <w:rPr>
          <w:b/>
          <w:bCs/>
          <w:color w:val="000000"/>
          <w:sz w:val="20"/>
          <w:szCs w:val="20"/>
        </w:rPr>
        <w:t>Женские гаметы называются: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Фолликулы Б. Яйцеклетки В. Сперматозоиды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2) Половые клетки человека содержат: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46 хромосом Б. 50 хромосом В. 23 хромосомы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3) Мужские гаметы образуются: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A. В предстательной железе Б. В семенниках B. В семявыносящих протоках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4) Период развития яйцеклетки составляет: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30 дней Б. 28 дней В. 25 дней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5) Имплантация и развитие зародыша происходит: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В маточной трубе Б. В яичнике В. В матке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Выберите все верные ответы.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6) Мужская половая система включает в себя: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семенники В) пенис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яичники Г) простату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7) Оплодотворение - это слияние: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яйцеклеток В) клеток тела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яйцеклеток и сперматозоидов Г) мужской и женской половых клеток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8) Плацента: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детское место Б) орган, через который осуществляется связь с материнским организмом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В) зародыш Г) плод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9) Семенники, как и яичники, являются железами: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lastRenderedPageBreak/>
        <w:t>А) внутренней секреции Б) внешней секреции В) смешанной секрецией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10) Женская и мужская половые системы сходны тем, что: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образуют одинаковое количество клеток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содержат одинаковое количество половых желез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В) выполняют функцию вынашивание плода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Г) образуют половые клетки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Вставьте пропущенные слова.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11) В половом размножении принимают участие мужской и женский организм, вырабатывающие половые клетки:</w:t>
      </w:r>
      <w:r w:rsidRPr="005A671B">
        <w:rPr>
          <w:rStyle w:val="apple-converted-space"/>
          <w:b/>
          <w:bCs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 и (2)..., при слиянии которых образуется (3)...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12) Зигота человека содержит</w:t>
      </w:r>
      <w:r w:rsidRPr="005A671B">
        <w:rPr>
          <w:rStyle w:val="apple-converted-space"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 хромосом, при сочетании половых хромосом XX рождается (2)...,a XY –(3) ...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13) В результате непроизвольных сокращений</w:t>
      </w:r>
      <w:r w:rsidRPr="005A671B">
        <w:rPr>
          <w:rStyle w:val="apple-converted-space"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 ребенок появляется на свет, с первым криком расправляются его (2)..., а после отрезания(3)... он становится самостоятельным существом.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14)Определите органы, образующие половую систему женщины (дать пояснения к цифрам).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noProof/>
          <w:color w:val="000000"/>
          <w:sz w:val="20"/>
          <w:szCs w:val="20"/>
        </w:rPr>
      </w:pPr>
      <w:r w:rsidRPr="005A671B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276725" cy="2219325"/>
            <wp:effectExtent l="0" t="0" r="9525" b="9525"/>
            <wp:docPr id="1" name="Рисунок 1" descr="hello_html_m4745c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745c0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ВАРИАНТ 2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Выберите один правильный ответ</w:t>
      </w:r>
      <w:r w:rsidRPr="005A671B">
        <w:rPr>
          <w:i/>
          <w:iCs/>
          <w:color w:val="000000"/>
          <w:sz w:val="20"/>
          <w:szCs w:val="20"/>
        </w:rPr>
        <w:t>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1) Женские гаметы образуются: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В маточных трубах Б. В матке В. В яичниках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2) Оплодотворение яйцеклетки происходит: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В маточной трубе Б. В яичнике В. В матке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3) Зигота человека содержит: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A. 23 хромосомы Б. 46 хромосом B. 92 хромосомы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4) Период беременности составляет: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А. 38 недель Б. 40 недель В. 42 недели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5) С первым криком у ребенка начинает активно функционировать: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A. Кровеносная система Б. Пищеварительная система B. Дыхательная система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Выберите все верные ответы.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6) Женская половая система включает в себя: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семенники В) матку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яичники Г) маточные трубы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7) Плацента проницаема для: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кислорода и питательных веществ В) алкоголя и никотина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продуктов обмена плода Г) клеток крови матери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8) Ребенок в возрасте 6 месяцев соответствует периоду: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новорожденного В) детства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lastRenderedPageBreak/>
        <w:t>Б) грудного Г) подростковому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9) Яичники, в отличие от семенников: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парные железы В) железы смешанной секреции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Б) продуцируют женские половые клетки Г) располагаются в брюшной полости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10) Способность человека размножаться половым путем: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А) роднит его с другими организмами Б) отличает от других организмов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В) обнаруживает наибольшее сходство с плацентарными млекопитающими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color w:val="000000"/>
          <w:sz w:val="20"/>
          <w:szCs w:val="20"/>
        </w:rPr>
        <w:t>Г) обеспечивает передачу признаков потомству от обоих родителей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i/>
          <w:iCs/>
          <w:color w:val="000000"/>
          <w:sz w:val="20"/>
          <w:szCs w:val="20"/>
        </w:rPr>
        <w:t>Вставьте пропущенные слова.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11) Мужские половые железы –</w:t>
      </w:r>
      <w:r w:rsidRPr="005A671B">
        <w:rPr>
          <w:rStyle w:val="apple-converted-space"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 синтезируют половые клетки (2)..., питание и развитие которых обеспечивает семенная жидкость, вырабатываемая (3)... железой.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12) Яйцеклетки развиваются в</w:t>
      </w:r>
      <w:r w:rsidRPr="005A671B">
        <w:rPr>
          <w:rStyle w:val="apple-converted-space"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(1)..., в особых пузырьках – (2)..., период созревания составляет (3)... дней.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13) Оплодотворение происходит в маточной</w:t>
      </w:r>
      <w:r w:rsidRPr="005A671B">
        <w:rPr>
          <w:rStyle w:val="apple-converted-space"/>
          <w:color w:val="000000"/>
          <w:sz w:val="20"/>
          <w:szCs w:val="20"/>
        </w:rPr>
        <w:t> </w:t>
      </w:r>
      <w:r w:rsidRPr="005A671B">
        <w:rPr>
          <w:color w:val="000000"/>
          <w:sz w:val="20"/>
          <w:szCs w:val="20"/>
        </w:rPr>
        <w:t>(1)..., зигота имплантируется в стенку (2)..., где развивается многоклеточный (3)...</w:t>
      </w:r>
    </w:p>
    <w:p w:rsidR="009F590B" w:rsidRPr="005A671B" w:rsidRDefault="009F590B" w:rsidP="005A671B">
      <w:pPr>
        <w:pStyle w:val="a8"/>
        <w:spacing w:line="276" w:lineRule="auto"/>
        <w:contextualSpacing/>
        <w:rPr>
          <w:color w:val="000000"/>
          <w:sz w:val="20"/>
          <w:szCs w:val="20"/>
        </w:rPr>
      </w:pPr>
      <w:r w:rsidRPr="005A671B">
        <w:rPr>
          <w:b/>
          <w:bCs/>
          <w:color w:val="000000"/>
          <w:sz w:val="20"/>
          <w:szCs w:val="20"/>
        </w:rPr>
        <w:t>14) Определите органы, образующие половую систему мужчины (дать пояснения к цифрам).</w:t>
      </w:r>
    </w:p>
    <w:p w:rsidR="009F590B" w:rsidRPr="005A671B" w:rsidRDefault="009F590B" w:rsidP="005A671B">
      <w:pPr>
        <w:pStyle w:val="a8"/>
        <w:contextualSpacing/>
        <w:rPr>
          <w:color w:val="000000"/>
          <w:sz w:val="20"/>
          <w:szCs w:val="20"/>
        </w:rPr>
      </w:pPr>
    </w:p>
    <w:p w:rsidR="009F590B" w:rsidRPr="005A671B" w:rsidRDefault="009F590B" w:rsidP="005A671B">
      <w:pPr>
        <w:pStyle w:val="a8"/>
        <w:contextualSpacing/>
        <w:rPr>
          <w:color w:val="000000"/>
          <w:sz w:val="20"/>
          <w:szCs w:val="20"/>
        </w:rPr>
      </w:pPr>
      <w:r w:rsidRPr="005A671B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762500" cy="2514600"/>
            <wp:effectExtent l="0" t="0" r="0" b="0"/>
            <wp:docPr id="2" name="Рисунок 2" descr="hello_html_691ee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1eecc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1B" w:rsidRDefault="005A671B" w:rsidP="00176A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A671B" w:rsidSect="00EA63C4">
          <w:footerReference w:type="default" r:id="rId12"/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num="2" w:space="708"/>
          <w:titlePg/>
          <w:docGrid w:linePitch="360"/>
        </w:sectPr>
      </w:pP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</w:rPr>
        <w:lastRenderedPageBreak/>
        <w:t>Контрольная работа №2 по теме: «Сенсорные системы человека»</w:t>
      </w:r>
    </w:p>
    <w:p w:rsidR="00176ABB" w:rsidRPr="005A671B" w:rsidRDefault="00176ABB" w:rsidP="005A67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</w:rPr>
        <w:t>1 вариант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5A671B">
        <w:rPr>
          <w:rFonts w:ascii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</w:rPr>
        <w:t xml:space="preserve"> Выберете один правильный ответ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 xml:space="preserve">1. Воспринимающим элементом любого анализатора являются: 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Проводящие пути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Кора головного мозга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Рецепторы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Анализ внешних раздражителей происходит в: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Проводящих путях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Коре головного мозга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Рецепторах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3. Защищают глаза от пыли: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А. Брови и ресницы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Веки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В. Слезные железы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4. Наружная оболочка глазного яблока называется: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А. Сосудистая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Фиброзная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В. Сетчатая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5. Слуховые рецепторы возбуждаются под влиянием колебаний: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Барабанной перепонки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lastRenderedPageBreak/>
        <w:t>Б. Слуховых косточек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Жидкости в улитке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6. Пигментированная часть сосудистой оболочки называется: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А. Роговица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Сетчатка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В. Радужка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7. Количество света, поступающего в глазное яблоко, рефлекторно регулируется с помощью: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А. Роговицы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Зрачка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В. Сетчатки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8. Изображение видимых предметов формируется на: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А. Роговице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Радужке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В. Сетчатке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Вставьте пропущенные слова: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1... – это отростки нервных клеток или специализированные нервные клетки, реагирующие на определенные...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Система, обеспечивающая анализ раздражений, называется... и состоит из рецептора, проводящих нервных путей и определенной зоны... полушарий... мозга.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lastRenderedPageBreak/>
        <w:t>3. Внутреннее ухо представлено... лабиринтом и... лабиринтом, соответствующими друг другу по форме и расположенными в... костях черепа; между поверхностями лабиринтов имеется жидкость – ...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4... анализатор информирует... мозг о состоянии органов... аппарата за счет рецепторов, расположенных в..., сухожилиях, связках и суставах.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Дайте краткий ответ из одного-двух предложений.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 Что общего в строении всех анализаторов? В чем значение анализаторов?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Каким образом человек с закрытыми глазами может четко дотронуться пальцем до кончика носа?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Дайте полный развернутый ответ.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1.Объясните, что такое «аккомодация глаза»?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Почему при сухости в носу нарушается восприятие запаха?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</w:rPr>
        <w:t>2 вариант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5A671B">
        <w:rPr>
          <w:rFonts w:ascii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A671B">
        <w:rPr>
          <w:rFonts w:ascii="Times New Roman" w:hAnsi="Times New Roman" w:cs="Times New Roman"/>
          <w:b/>
          <w:sz w:val="20"/>
          <w:szCs w:val="20"/>
        </w:rPr>
        <w:t xml:space="preserve"> Выберете один правильный ответ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 Анализ звуковых раздражителей происходит: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В лобной доле коры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В височной доле коры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В затылочной доле коры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Функцию вестибулярного аппарата выполняют: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Улитка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Барабанная перепонка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Полукружные каналы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3. Равновесие тела контролируется: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Мозжечком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Продолговатым мозгом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Промежуточным мозгом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4. Мозг получает информацию о состоянии опорно-двигательного аппарата от рецепторов, расположенных: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В коже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В мышцах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Во внутренних органах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5. Механическое воздействие на кожу воспринимается с помощью: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Болевых рецепторов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Осязательных рецепторов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Терморецепторов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lastRenderedPageBreak/>
        <w:t>6. В мышцах, надкостнице, внутренних органах расположены: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Болевые 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Механорецепторы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Терморецепторы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7. В слизистой оболочке носовой полости находятся: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Обонятельные 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Осязательные 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Терморецепторы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8. Ощущение вкуса пищи обеспечивают: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A. Вкусовые 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Б. Обонятельные рецепторы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B. Взаимодействие вкусовых, обонятельных, температурных и осязательных рецепторов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Вставьте пропущенные слова: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 Орган... расположен в слизистой оболочке верхнего отдела... полости и воспринимает... летучих или растворенных веществ, что позволяет человеку обнаруживать опасные вещества или... продукты, а также обогащает картину окружающего мира.</w:t>
      </w:r>
    </w:p>
    <w:p w:rsidR="00176ABB" w:rsidRPr="005A671B" w:rsidRDefault="00176ABB" w:rsidP="005A671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Ощущение... пищи возникает при раздражении рецепторов вкусовых... полости рта, языка и глотки, реагирующих на растворенные вещества, а также при взаимодействии..., температурных и... рецепторов.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3... ухо состоит из ушной... и слухового..., соединенного с... перепонкой, преобразующей звуковые... в механические...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4. Наружная прозрачная оболочка глаза называется..., она переходит в... оболочку, под которой расположена... оболочка, питающая глазное яблоко.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Дайте краткий ответ из одного-двух предложений.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 Опишите строение и функции внутреннего уха.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2. В каком случае обоняние выполняет защитную функцию?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</w:t>
      </w: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b/>
          <w:sz w:val="20"/>
          <w:szCs w:val="20"/>
        </w:rPr>
        <w:t>Дайте полный развернутый ответ.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eastAsia="Times New Roman" w:hAnsi="Times New Roman" w:cs="Times New Roman"/>
          <w:sz w:val="20"/>
          <w:szCs w:val="20"/>
        </w:rPr>
        <w:t>1. Почему во время Великой Отечественной войны солдатам рекомендовали открывать рот при сильных взрывах?</w:t>
      </w:r>
    </w:p>
    <w:p w:rsidR="00176ABB" w:rsidRPr="005A671B" w:rsidRDefault="00176ABB" w:rsidP="005A671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A671B">
        <w:rPr>
          <w:rFonts w:ascii="Times New Roman" w:hAnsi="Times New Roman" w:cs="Times New Roman"/>
          <w:sz w:val="20"/>
          <w:szCs w:val="20"/>
        </w:rPr>
        <w:t xml:space="preserve">2. </w:t>
      </w:r>
      <w:r w:rsidRPr="005A671B">
        <w:rPr>
          <w:rFonts w:ascii="Times New Roman" w:eastAsia="Times New Roman" w:hAnsi="Times New Roman" w:cs="Times New Roman"/>
          <w:sz w:val="20"/>
          <w:szCs w:val="20"/>
        </w:rPr>
        <w:t>Что такое «зрачковый рефлекс»? О чем свидетельствует его отсутствие?</w:t>
      </w:r>
    </w:p>
    <w:p w:rsidR="00176ABB" w:rsidRPr="005A671B" w:rsidRDefault="00176ABB" w:rsidP="005A671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76ABB" w:rsidRPr="005A671B" w:rsidRDefault="00176AB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176ABB" w:rsidRPr="005A671B" w:rsidRDefault="00176AB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5A671B" w:rsidRDefault="005A671B" w:rsidP="009F5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ectPr w:rsidR="005A671B" w:rsidSect="00EA63C4">
          <w:footerReference w:type="default" r:id="rId13"/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num="2" w:space="708"/>
          <w:titlePg/>
          <w:docGrid w:linePitch="360"/>
        </w:sectPr>
      </w:pP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lastRenderedPageBreak/>
        <w:t>Контрольная работа №</w:t>
      </w:r>
      <w:r w:rsidR="00176ABB"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3 </w:t>
      </w:r>
      <w:r w:rsidR="0015697C"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по </w:t>
      </w: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</w:t>
      </w:r>
      <w:r w:rsidR="0015697C"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еме</w:t>
      </w: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: «Основы учения о наследственности и изменчивости»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lastRenderedPageBreak/>
        <w:t>Вариант 1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А1.Генотип – это: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1)совокупность всех генов организма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2)совокупность всех генов и признаков организма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3)совокупность всех генов популяции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А2.Гомозиготными организмами называются такие, которые: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1)образуют только один сорт гамет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2)несут в себе либо только доминантный, либо только рецессивный ген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3)верны все ответы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А3 .Моногибридное скрещивание – это скрещивание родительских форм, которые различаются по: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1)форме и размеру семян    2) по одной паре признаков              3)по двум парам признаков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А4.У особи с генотипом АаВВ могут образоваться гаметы следующих типов: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1)АаВв, АаВВ                                 2)Аа, Вв                              3)АВ, аВ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А5.Определение пола человека зависит от наличия в генотипе: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1)Х-хромосомы                           2)Y-хромосомы                 3) аутосом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А6.Морган и его ученики открыли закон: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1)гомологических рядов      2)расщепления           3) сцепленного наследования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А7.Определите доминантный ген: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1)а                                                 2)В                                   3)с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А8.Определите гетерозиготный генотип: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1)вв                                                2)Вв                                   3)СС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А9.Какой живой организм послужил объектом исследования в генетических опытах Г.Менделя?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комнатная муха 2) дрозофила 3) горох посевной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А10. При неполном доминировании во втором поколении гибридов по фенотипу наблюдается расщепление признаков в соотношении: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1:2:1 2) 3:1 3) 9:3:3:1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В1 Как называются организмы, которые имеют в гомологичных хромосомах разные аллели одного и то</w:t>
      </w:r>
      <w:r w:rsidR="0082093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го же гена?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В2 Как называется обмен участками хромосом в профазе</w:t>
      </w:r>
    </w:p>
    <w:p w:rsidR="009F590B" w:rsidRPr="005A671B" w:rsidRDefault="0082093E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Мейоза?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В3. Установите соответствие между законами Г. Менделя и их характеристиками.</w:t>
      </w:r>
    </w:p>
    <w:tbl>
      <w:tblPr>
        <w:tblW w:w="58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0"/>
        <w:gridCol w:w="1984"/>
      </w:tblGrid>
      <w:tr w:rsidR="009F590B" w:rsidRPr="005A671B" w:rsidTr="0082093E"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ЗАКОНЫ</w:t>
            </w:r>
          </w:p>
        </w:tc>
      </w:tr>
      <w:tr w:rsidR="009F590B" w:rsidRPr="005A671B" w:rsidTr="0082093E"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А) моногибридное скрещивание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Б) дигибридное скрещивание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В) закон расщепления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Г) закон независимого распределения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Д) расщепление по фенотипу 9:3:3:1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Е) расщепление по фенотипу 3:1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II закон Г.Менделя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III закон Г.Менделя</w:t>
            </w:r>
          </w:p>
        </w:tc>
      </w:tr>
    </w:tbl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tbl>
      <w:tblPr>
        <w:tblpPr w:leftFromText="180" w:rightFromText="180" w:vertAnchor="text" w:tblpY="1"/>
        <w:tblOverlap w:val="never"/>
        <w:tblW w:w="6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0"/>
        <w:gridCol w:w="1598"/>
        <w:gridCol w:w="1598"/>
        <w:gridCol w:w="745"/>
        <w:gridCol w:w="708"/>
        <w:gridCol w:w="426"/>
      </w:tblGrid>
      <w:tr w:rsidR="009F590B" w:rsidRPr="005A671B" w:rsidTr="0082093E"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Е</w:t>
            </w:r>
          </w:p>
        </w:tc>
      </w:tr>
      <w:tr w:rsidR="009F590B" w:rsidRPr="005A671B" w:rsidTr="0082093E"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82093E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9F590B" w:rsidRPr="005A671B" w:rsidRDefault="0082093E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 w:type="textWrapping" w:clear="all"/>
      </w:r>
      <w:r w:rsidR="009F590B"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С1. Диплоидный набор в клетке организма – 44 хромосом. Сколько хромосом содержится в половой клетке?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С2. Растение дурман с пурпурными цветками (К) и гладкими коробочками (r) скрестили с дигетерозиготным растением, имеющим пурпурные цветки и колючие коробочки. Определите генотипы родителей, генотипы и фенотипы детей. Составьте схему решения задачи.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Вариант 2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А1.Фенотип – это: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1)совокупность всех внешних признаков организма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2) совокупность всех внутренних признаков организма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совокупность как  всех внешних, так и всех внутренних признаков организма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А2.Аутосомы: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встречаются только у самцов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2) встречаются только у самок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одинаковы у самцов и самок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А3 .Дигибридное скрещивание – это скрещивание родительских форм, которые различаются по: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1)форме и размеру семян    2) по одной паре признаков              3)по двум парам признаков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А4.У особи с генотипом ААВв могут образоваться гаметы следующих типов: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1)АаВв, АаВВ                                 2)АВ, Ав                              3)АВ, аВ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А5. Ген является элементарной единицей: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1)наследственности               2)белка                                  3)ДНК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А6. Сцепленными называются гены, лежащие: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1)в одной хромосоме                2) в одной гамете            3)в гомологичных хромосомах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А7.Генотип организма, содержащий одинаковые аллели одного гена, называется: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1)доминантным                      2) гетерозиготным             3)гомозиготным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А8.В соответствии с законом Г.Менделя расщепление признаков у гибридов наблюдается: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1)в первом поколении          2) во втором поколении          3) в третьем поколении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lastRenderedPageBreak/>
        <w:t>А9.Какой живой организм послужил объектом исследования в генетических опытах Т. Моргана?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комнатная муха 2) дрозофила 3) горох посевной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А10. При скрещивании двух дигетерозиготных особей у гибридов происходит расщепление по фенотипу в соотношении: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3:1 2) 1:2:1 3) 9:3:3:1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В1 Как называются организмы, которые имеют в гомологичных хромосомах одинаковые аллели одного и того же гена?____________________________________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В2. Как по-другому называются аутосомы?___________________________________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В3. Установите соответствие между законами Г. Менделя И Т. Моргана и их характеристиками.</w:t>
      </w:r>
    </w:p>
    <w:tbl>
      <w:tblPr>
        <w:tblW w:w="53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3"/>
        <w:gridCol w:w="1276"/>
      </w:tblGrid>
      <w:tr w:rsidR="009F590B" w:rsidRPr="005A671B" w:rsidTr="0082093E">
        <w:tc>
          <w:tcPr>
            <w:tcW w:w="4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ЗАКОНЫ</w:t>
            </w:r>
          </w:p>
        </w:tc>
      </w:tr>
      <w:tr w:rsidR="009F590B" w:rsidRPr="005A671B" w:rsidTr="0082093E">
        <w:tc>
          <w:tcPr>
            <w:tcW w:w="4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А) закон сцепленного наследования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Б) дигибридное скрещивание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В) закон расщепления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Г) использование плодовой мушки-</w:t>
            </w: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дрозофилы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Д) абсолютность закона нарушает процесс кроссинговера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Е) использование растительных объектов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1) Г.Менделя</w:t>
            </w: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2) Т. Моргана</w:t>
            </w:r>
          </w:p>
        </w:tc>
      </w:tr>
    </w:tbl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tbl>
      <w:tblPr>
        <w:tblW w:w="65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0"/>
        <w:gridCol w:w="1598"/>
        <w:gridCol w:w="1598"/>
        <w:gridCol w:w="461"/>
        <w:gridCol w:w="709"/>
        <w:gridCol w:w="567"/>
      </w:tblGrid>
      <w:tr w:rsidR="009F590B" w:rsidRPr="005A671B" w:rsidTr="0082093E"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A671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Е</w:t>
            </w:r>
          </w:p>
        </w:tc>
      </w:tr>
      <w:tr w:rsidR="009F590B" w:rsidRPr="005A671B" w:rsidTr="0082093E"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90B" w:rsidRPr="005A671B" w:rsidRDefault="009F590B" w:rsidP="005A671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С1. Гаплоидный набор в клетке организма – 22 хромосом. Сколко хромосом содержится в соматической клетке?</w:t>
      </w:r>
    </w:p>
    <w:p w:rsidR="009F590B" w:rsidRPr="005A671B" w:rsidRDefault="009F590B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5A67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  <w:r w:rsidRPr="005A67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С2. Растение дурман с пурпурными цветками (К) гетерозигота и гладкими коробочками (r) скрестили с дигетерозиготным растением, имеющим пурпурные цветки и колючие коробочки. Определите генотипы родителей, генотипы и фенотипы детей. Составьте схему решения задачи.</w:t>
      </w:r>
    </w:p>
    <w:p w:rsidR="0015697C" w:rsidRPr="005A671B" w:rsidRDefault="0015697C" w:rsidP="005A671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176ABB" w:rsidRDefault="00176ABB" w:rsidP="0015697C">
      <w:pPr>
        <w:pStyle w:val="a8"/>
        <w:spacing w:before="0" w:beforeAutospacing="0" w:after="0" w:afterAutospacing="0"/>
        <w:rPr>
          <w:b/>
          <w:bCs/>
          <w:color w:val="333333"/>
        </w:rPr>
      </w:pPr>
    </w:p>
    <w:p w:rsidR="0082093E" w:rsidRDefault="0082093E" w:rsidP="0015697C">
      <w:pPr>
        <w:pStyle w:val="a8"/>
        <w:spacing w:before="0" w:beforeAutospacing="0" w:after="0" w:afterAutospacing="0"/>
        <w:rPr>
          <w:b/>
          <w:bCs/>
          <w:color w:val="333333"/>
        </w:rPr>
        <w:sectPr w:rsidR="0082093E" w:rsidSect="00EA63C4"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num="2" w:space="708"/>
          <w:titlePg/>
          <w:docGrid w:linePitch="360"/>
        </w:sectPr>
      </w:pPr>
    </w:p>
    <w:p w:rsidR="00176ABB" w:rsidRDefault="00176ABB" w:rsidP="0015697C">
      <w:pPr>
        <w:pStyle w:val="a8"/>
        <w:spacing w:before="0" w:beforeAutospacing="0" w:after="0" w:afterAutospacing="0"/>
        <w:rPr>
          <w:b/>
          <w:bCs/>
          <w:color w:val="333333"/>
        </w:rPr>
      </w:pPr>
    </w:p>
    <w:p w:rsidR="00176ABB" w:rsidRDefault="00176ABB" w:rsidP="0015697C">
      <w:pPr>
        <w:pStyle w:val="a8"/>
        <w:spacing w:before="0" w:beforeAutospacing="0" w:after="0" w:afterAutospacing="0"/>
        <w:rPr>
          <w:b/>
          <w:bCs/>
          <w:color w:val="333333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333333"/>
          <w:sz w:val="20"/>
          <w:szCs w:val="20"/>
        </w:rPr>
        <w:t>Контрольная работа №</w:t>
      </w:r>
      <w:r w:rsidR="00176ABB" w:rsidRPr="0082093E">
        <w:rPr>
          <w:b/>
          <w:bCs/>
          <w:color w:val="333333"/>
          <w:sz w:val="20"/>
          <w:szCs w:val="20"/>
        </w:rPr>
        <w:t xml:space="preserve"> 4</w:t>
      </w:r>
      <w:r w:rsidRPr="0082093E">
        <w:rPr>
          <w:b/>
          <w:bCs/>
          <w:color w:val="333333"/>
          <w:sz w:val="20"/>
          <w:szCs w:val="20"/>
        </w:rPr>
        <w:t xml:space="preserve"> по теме:</w:t>
      </w:r>
      <w:r w:rsidRPr="0082093E">
        <w:rPr>
          <w:b/>
          <w:bCs/>
          <w:color w:val="000000"/>
          <w:sz w:val="20"/>
          <w:szCs w:val="20"/>
        </w:rPr>
        <w:t xml:space="preserve"> «Структура популяций и естественный отбор»</w:t>
      </w:r>
    </w:p>
    <w:p w:rsidR="00176ABB" w:rsidRPr="0082093E" w:rsidRDefault="00176ABB" w:rsidP="0015697C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176ABB" w:rsidRPr="0082093E" w:rsidRDefault="00176ABB" w:rsidP="0015697C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82093E" w:rsidRDefault="0082093E" w:rsidP="0015697C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  <w:sectPr w:rsidR="0082093E" w:rsidSect="00EA63C4"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15697C" w:rsidRPr="0082093E" w:rsidRDefault="0015697C" w:rsidP="0015697C">
      <w:pPr>
        <w:pStyle w:val="a8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lastRenderedPageBreak/>
        <w:t>Вариант 1.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Часть А.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Выберите один верный ответ.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</w:t>
      </w:r>
      <w:r w:rsidRPr="0082093E">
        <w:rPr>
          <w:color w:val="000000"/>
          <w:sz w:val="20"/>
          <w:szCs w:val="20"/>
        </w:rPr>
        <w:t>. Группу особей данного вида считают популяцией на основании того, что они: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могут свободно скрещиваться и давать плодовитое потомство;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уже несколько поколений существуют относительно обособленно от других групп этого вида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фенотипически и физиологически сходны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генетически близки.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2</w:t>
      </w:r>
      <w:r w:rsidRPr="0082093E">
        <w:rPr>
          <w:color w:val="000000"/>
          <w:sz w:val="20"/>
          <w:szCs w:val="20"/>
        </w:rPr>
        <w:t>. По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вая струк</w:t>
      </w:r>
      <w:r w:rsidRPr="0082093E">
        <w:rPr>
          <w:color w:val="000000"/>
          <w:sz w:val="20"/>
          <w:szCs w:val="20"/>
        </w:rPr>
        <w:softHyphen/>
        <w:t>ту</w:t>
      </w:r>
      <w:r w:rsidRPr="0082093E">
        <w:rPr>
          <w:color w:val="000000"/>
          <w:sz w:val="20"/>
          <w:szCs w:val="20"/>
        </w:rPr>
        <w:softHyphen/>
        <w:t>ра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 опре</w:t>
      </w:r>
      <w:r w:rsidRPr="0082093E">
        <w:rPr>
          <w:color w:val="000000"/>
          <w:sz w:val="20"/>
          <w:szCs w:val="20"/>
        </w:rPr>
        <w:softHyphen/>
        <w:t>де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ет</w:t>
      </w:r>
      <w:r w:rsidRPr="0082093E">
        <w:rPr>
          <w:color w:val="000000"/>
          <w:sz w:val="20"/>
          <w:szCs w:val="20"/>
        </w:rPr>
        <w:softHyphen/>
        <w:t>ся ко</w:t>
      </w:r>
      <w:r w:rsidRPr="0082093E">
        <w:rPr>
          <w:color w:val="000000"/>
          <w:sz w:val="20"/>
          <w:szCs w:val="20"/>
        </w:rPr>
        <w:softHyphen/>
        <w:t>ли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ством: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жен</w:t>
      </w:r>
      <w:r w:rsidRPr="0082093E">
        <w:rPr>
          <w:color w:val="000000"/>
          <w:sz w:val="20"/>
          <w:szCs w:val="20"/>
        </w:rPr>
        <w:softHyphen/>
        <w:t>ских и муж</w:t>
      </w:r>
      <w:r w:rsidRPr="0082093E">
        <w:rPr>
          <w:color w:val="000000"/>
          <w:sz w:val="20"/>
          <w:szCs w:val="20"/>
        </w:rPr>
        <w:softHyphen/>
        <w:t>ских осо</w:t>
      </w:r>
      <w:r w:rsidRPr="0082093E">
        <w:rPr>
          <w:color w:val="000000"/>
          <w:sz w:val="20"/>
          <w:szCs w:val="20"/>
        </w:rPr>
        <w:softHyphen/>
        <w:t>бей в) но</w:t>
      </w:r>
      <w:r w:rsidRPr="0082093E">
        <w:rPr>
          <w:color w:val="000000"/>
          <w:sz w:val="20"/>
          <w:szCs w:val="20"/>
        </w:rPr>
        <w:softHyphen/>
        <w:t>во</w:t>
      </w:r>
      <w:r w:rsidRPr="0082093E">
        <w:rPr>
          <w:color w:val="000000"/>
          <w:sz w:val="20"/>
          <w:szCs w:val="20"/>
        </w:rPr>
        <w:softHyphen/>
        <w:t>рож</w:t>
      </w:r>
      <w:r w:rsidRPr="0082093E">
        <w:rPr>
          <w:color w:val="000000"/>
          <w:sz w:val="20"/>
          <w:szCs w:val="20"/>
        </w:rPr>
        <w:softHyphen/>
        <w:t>ден</w:t>
      </w:r>
      <w:r w:rsidRPr="0082093E">
        <w:rPr>
          <w:color w:val="000000"/>
          <w:sz w:val="20"/>
          <w:szCs w:val="20"/>
        </w:rPr>
        <w:softHyphen/>
        <w:t>ных осо</w:t>
      </w:r>
      <w:r w:rsidRPr="0082093E">
        <w:rPr>
          <w:color w:val="000000"/>
          <w:sz w:val="20"/>
          <w:szCs w:val="20"/>
        </w:rPr>
        <w:softHyphen/>
        <w:t>бей</w:t>
      </w:r>
      <w:r w:rsidRPr="0082093E">
        <w:rPr>
          <w:color w:val="000000"/>
          <w:sz w:val="20"/>
          <w:szCs w:val="20"/>
        </w:rPr>
        <w:br/>
        <w:t>б) раз</w:t>
      </w:r>
      <w:r w:rsidRPr="0082093E">
        <w:rPr>
          <w:color w:val="000000"/>
          <w:sz w:val="20"/>
          <w:szCs w:val="20"/>
        </w:rPr>
        <w:softHyphen/>
        <w:t>лич</w:t>
      </w:r>
      <w:r w:rsidRPr="0082093E">
        <w:rPr>
          <w:color w:val="000000"/>
          <w:sz w:val="20"/>
          <w:szCs w:val="20"/>
        </w:rPr>
        <w:softHyphen/>
        <w:t>ных воз</w:t>
      </w:r>
      <w:r w:rsidRPr="0082093E">
        <w:rPr>
          <w:color w:val="000000"/>
          <w:sz w:val="20"/>
          <w:szCs w:val="20"/>
        </w:rPr>
        <w:softHyphen/>
        <w:t>раст</w:t>
      </w:r>
      <w:r w:rsidRPr="0082093E">
        <w:rPr>
          <w:color w:val="000000"/>
          <w:sz w:val="20"/>
          <w:szCs w:val="20"/>
        </w:rPr>
        <w:softHyphen/>
        <w:t>ных групп г) ста</w:t>
      </w:r>
      <w:r w:rsidRPr="0082093E">
        <w:rPr>
          <w:color w:val="000000"/>
          <w:sz w:val="20"/>
          <w:szCs w:val="20"/>
        </w:rPr>
        <w:softHyphen/>
        <w:t>рых осо</w:t>
      </w:r>
      <w:r w:rsidRPr="0082093E">
        <w:rPr>
          <w:color w:val="000000"/>
          <w:sz w:val="20"/>
          <w:szCs w:val="20"/>
        </w:rPr>
        <w:softHyphen/>
        <w:t>бей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3</w:t>
      </w:r>
      <w:r w:rsidRPr="0082093E">
        <w:rPr>
          <w:color w:val="000000"/>
          <w:sz w:val="20"/>
          <w:szCs w:val="20"/>
        </w:rPr>
        <w:t>. Генофондом популяции называется: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lastRenderedPageBreak/>
        <w:t>а) совокупность генов одной особи в) совокупность генов одного вида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геном (гаплоидный набор хромосом) одной особи г) совокупность генов популяции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4</w:t>
      </w:r>
      <w:r w:rsidRPr="0082093E">
        <w:rPr>
          <w:color w:val="000000"/>
          <w:sz w:val="20"/>
          <w:szCs w:val="20"/>
        </w:rPr>
        <w:t>. Дрейф генов - это: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случайное изменение частот аллелей в малых популяциях;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изменение частот аллелей в очень больших популяциях;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колебание численности популяций;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вымирание популяции.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5</w:t>
      </w:r>
      <w:r w:rsidRPr="0082093E">
        <w:rPr>
          <w:color w:val="000000"/>
          <w:sz w:val="20"/>
          <w:szCs w:val="20"/>
        </w:rPr>
        <w:t>. Сезонные колебания численности леммингов – это: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дрейф генов в) популяционные волны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движущий отбор г) мутационный процесс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lastRenderedPageBreak/>
        <w:t>6</w:t>
      </w:r>
      <w:r w:rsidRPr="0082093E">
        <w:rPr>
          <w:color w:val="000000"/>
          <w:sz w:val="20"/>
          <w:szCs w:val="20"/>
        </w:rPr>
        <w:t>. Фак</w:t>
      </w:r>
      <w:r w:rsidRPr="0082093E">
        <w:rPr>
          <w:color w:val="000000"/>
          <w:sz w:val="20"/>
          <w:szCs w:val="20"/>
        </w:rPr>
        <w:softHyphen/>
        <w:t>то</w:t>
      </w:r>
      <w:r w:rsidRPr="0082093E">
        <w:rPr>
          <w:color w:val="000000"/>
          <w:sz w:val="20"/>
          <w:szCs w:val="20"/>
        </w:rPr>
        <w:softHyphen/>
        <w:t>ром эво</w:t>
      </w:r>
      <w:r w:rsidRPr="0082093E">
        <w:rPr>
          <w:color w:val="000000"/>
          <w:sz w:val="20"/>
          <w:szCs w:val="20"/>
        </w:rPr>
        <w:softHyphen/>
        <w:t>лю</w:t>
      </w:r>
      <w:r w:rsidRPr="0082093E">
        <w:rPr>
          <w:color w:val="000000"/>
          <w:sz w:val="20"/>
          <w:szCs w:val="20"/>
        </w:rPr>
        <w:softHyphen/>
        <w:t>ции, спо</w:t>
      </w:r>
      <w:r w:rsidRPr="0082093E">
        <w:rPr>
          <w:color w:val="000000"/>
          <w:sz w:val="20"/>
          <w:szCs w:val="20"/>
        </w:rPr>
        <w:softHyphen/>
        <w:t>соб</w:t>
      </w:r>
      <w:r w:rsidRPr="0082093E">
        <w:rPr>
          <w:color w:val="000000"/>
          <w:sz w:val="20"/>
          <w:szCs w:val="20"/>
        </w:rPr>
        <w:softHyphen/>
        <w:t>ству</w:t>
      </w:r>
      <w:r w:rsidRPr="0082093E">
        <w:rPr>
          <w:color w:val="000000"/>
          <w:sz w:val="20"/>
          <w:szCs w:val="20"/>
        </w:rPr>
        <w:softHyphen/>
        <w:t>ю</w:t>
      </w:r>
      <w:r w:rsidRPr="0082093E">
        <w:rPr>
          <w:color w:val="000000"/>
          <w:sz w:val="20"/>
          <w:szCs w:val="20"/>
        </w:rPr>
        <w:softHyphen/>
        <w:t>щим на</w:t>
      </w:r>
      <w:r w:rsidRPr="0082093E">
        <w:rPr>
          <w:color w:val="000000"/>
          <w:sz w:val="20"/>
          <w:szCs w:val="20"/>
        </w:rPr>
        <w:softHyphen/>
        <w:t>коп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нию му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ций в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ции, яв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ет</w:t>
      </w:r>
      <w:r w:rsidRPr="0082093E">
        <w:rPr>
          <w:color w:val="000000"/>
          <w:sz w:val="20"/>
          <w:szCs w:val="20"/>
        </w:rPr>
        <w:softHyphen/>
        <w:t>ся: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внут</w:t>
      </w:r>
      <w:r w:rsidRPr="0082093E">
        <w:rPr>
          <w:color w:val="000000"/>
          <w:sz w:val="20"/>
          <w:szCs w:val="20"/>
        </w:rPr>
        <w:softHyphen/>
        <w:t>ри</w:t>
      </w:r>
      <w:r w:rsidRPr="0082093E">
        <w:rPr>
          <w:color w:val="000000"/>
          <w:sz w:val="20"/>
          <w:szCs w:val="20"/>
        </w:rPr>
        <w:softHyphen/>
        <w:t>ви</w:t>
      </w:r>
      <w:r w:rsidRPr="0082093E">
        <w:rPr>
          <w:color w:val="000000"/>
          <w:sz w:val="20"/>
          <w:szCs w:val="20"/>
        </w:rPr>
        <w:softHyphen/>
        <w:t>до</w:t>
      </w:r>
      <w:r w:rsidRPr="0082093E">
        <w:rPr>
          <w:color w:val="000000"/>
          <w:sz w:val="20"/>
          <w:szCs w:val="20"/>
        </w:rPr>
        <w:softHyphen/>
        <w:t>вая борь</w:t>
      </w:r>
      <w:r w:rsidRPr="0082093E">
        <w:rPr>
          <w:color w:val="000000"/>
          <w:sz w:val="20"/>
          <w:szCs w:val="20"/>
        </w:rPr>
        <w:softHyphen/>
        <w:t>ба в) меж</w:t>
      </w:r>
      <w:r w:rsidRPr="0082093E">
        <w:rPr>
          <w:color w:val="000000"/>
          <w:sz w:val="20"/>
          <w:szCs w:val="20"/>
        </w:rPr>
        <w:softHyphen/>
        <w:t>ви</w:t>
      </w:r>
      <w:r w:rsidRPr="0082093E">
        <w:rPr>
          <w:color w:val="000000"/>
          <w:sz w:val="20"/>
          <w:szCs w:val="20"/>
        </w:rPr>
        <w:softHyphen/>
        <w:t>до</w:t>
      </w:r>
      <w:r w:rsidRPr="0082093E">
        <w:rPr>
          <w:color w:val="000000"/>
          <w:sz w:val="20"/>
          <w:szCs w:val="20"/>
        </w:rPr>
        <w:softHyphen/>
        <w:t>вая борь</w:t>
      </w:r>
      <w:r w:rsidRPr="0082093E">
        <w:rPr>
          <w:color w:val="000000"/>
          <w:sz w:val="20"/>
          <w:szCs w:val="20"/>
        </w:rPr>
        <w:softHyphen/>
        <w:t>ба</w:t>
      </w:r>
      <w:r w:rsidRPr="0082093E">
        <w:rPr>
          <w:color w:val="000000"/>
          <w:sz w:val="20"/>
          <w:szCs w:val="20"/>
        </w:rPr>
        <w:br/>
        <w:t>б) гео</w:t>
      </w:r>
      <w:r w:rsidRPr="0082093E">
        <w:rPr>
          <w:color w:val="000000"/>
          <w:sz w:val="20"/>
          <w:szCs w:val="20"/>
        </w:rPr>
        <w:softHyphen/>
        <w:t>гра</w:t>
      </w:r>
      <w:r w:rsidRPr="0082093E">
        <w:rPr>
          <w:color w:val="000000"/>
          <w:sz w:val="20"/>
          <w:szCs w:val="20"/>
        </w:rPr>
        <w:softHyphen/>
        <w:t>фи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ская изо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ция г) огра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чи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ю</w:t>
      </w:r>
      <w:r w:rsidRPr="0082093E">
        <w:rPr>
          <w:color w:val="000000"/>
          <w:sz w:val="20"/>
          <w:szCs w:val="20"/>
        </w:rPr>
        <w:softHyphen/>
        <w:t>щий фак</w:t>
      </w:r>
      <w:r w:rsidRPr="0082093E">
        <w:rPr>
          <w:color w:val="000000"/>
          <w:sz w:val="20"/>
          <w:szCs w:val="20"/>
        </w:rPr>
        <w:softHyphen/>
        <w:t>тор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7</w:t>
      </w:r>
      <w:r w:rsidRPr="0082093E">
        <w:rPr>
          <w:color w:val="000000"/>
          <w:sz w:val="20"/>
          <w:szCs w:val="20"/>
        </w:rPr>
        <w:t>. Результатом действия факторов эволюции является появление у организмов: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новых сочетаний генов, обусловливающих развитие новых признаков;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приспособлений к условиям существования, имеющих абсолютный характер;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приспособлений к условиям существования, имеющих относительный характер;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новых генов в генофонде популяций, обеспечивающих развитие приспособлений.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8</w:t>
      </w:r>
      <w:r w:rsidRPr="0082093E">
        <w:rPr>
          <w:color w:val="000000"/>
          <w:sz w:val="20"/>
          <w:szCs w:val="20"/>
        </w:rPr>
        <w:t>. Об</w:t>
      </w:r>
      <w:r w:rsidRPr="0082093E">
        <w:rPr>
          <w:color w:val="000000"/>
          <w:sz w:val="20"/>
          <w:szCs w:val="20"/>
        </w:rPr>
        <w:softHyphen/>
        <w:t>ра</w:t>
      </w:r>
      <w:r w:rsidRPr="0082093E">
        <w:rPr>
          <w:color w:val="000000"/>
          <w:sz w:val="20"/>
          <w:szCs w:val="20"/>
        </w:rPr>
        <w:softHyphen/>
        <w:t>зо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ние новых видов в при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де про</w:t>
      </w:r>
      <w:r w:rsidRPr="0082093E">
        <w:rPr>
          <w:color w:val="000000"/>
          <w:sz w:val="20"/>
          <w:szCs w:val="20"/>
        </w:rPr>
        <w:softHyphen/>
        <w:t>ис</w:t>
      </w:r>
      <w:r w:rsidRPr="0082093E">
        <w:rPr>
          <w:color w:val="000000"/>
          <w:sz w:val="20"/>
          <w:szCs w:val="20"/>
        </w:rPr>
        <w:softHyphen/>
        <w:t>хо</w:t>
      </w:r>
      <w:r w:rsidRPr="0082093E">
        <w:rPr>
          <w:color w:val="000000"/>
          <w:sz w:val="20"/>
          <w:szCs w:val="20"/>
        </w:rPr>
        <w:softHyphen/>
        <w:t>дит в ре</w:t>
      </w:r>
      <w:r w:rsidRPr="0082093E">
        <w:rPr>
          <w:color w:val="000000"/>
          <w:sz w:val="20"/>
          <w:szCs w:val="20"/>
        </w:rPr>
        <w:softHyphen/>
        <w:t>зуль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 xml:space="preserve">те: </w:t>
      </w:r>
      <w:r w:rsidRPr="0082093E">
        <w:rPr>
          <w:color w:val="000000"/>
          <w:sz w:val="20"/>
          <w:szCs w:val="20"/>
        </w:rPr>
        <w:br/>
        <w:t>а) при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до</w:t>
      </w:r>
      <w:r w:rsidRPr="0082093E">
        <w:rPr>
          <w:color w:val="000000"/>
          <w:sz w:val="20"/>
          <w:szCs w:val="20"/>
        </w:rPr>
        <w:softHyphen/>
        <w:t>охран</w:t>
      </w:r>
      <w:r w:rsidRPr="0082093E">
        <w:rPr>
          <w:color w:val="000000"/>
          <w:sz w:val="20"/>
          <w:szCs w:val="20"/>
        </w:rPr>
        <w:softHyphen/>
        <w:t>ной де</w:t>
      </w:r>
      <w:r w:rsidRPr="0082093E">
        <w:rPr>
          <w:color w:val="000000"/>
          <w:sz w:val="20"/>
          <w:szCs w:val="20"/>
        </w:rPr>
        <w:softHyphen/>
        <w:t>я</w:t>
      </w:r>
      <w:r w:rsidRPr="0082093E">
        <w:rPr>
          <w:color w:val="000000"/>
          <w:sz w:val="20"/>
          <w:szCs w:val="20"/>
        </w:rPr>
        <w:softHyphen/>
        <w:t>тель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сти че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ве</w:t>
      </w:r>
      <w:r w:rsidRPr="0082093E">
        <w:rPr>
          <w:color w:val="000000"/>
          <w:sz w:val="20"/>
          <w:szCs w:val="20"/>
        </w:rPr>
        <w:softHyphen/>
        <w:t>ка в) воз</w:t>
      </w:r>
      <w:r w:rsidRPr="0082093E">
        <w:rPr>
          <w:color w:val="000000"/>
          <w:sz w:val="20"/>
          <w:szCs w:val="20"/>
        </w:rPr>
        <w:softHyphen/>
        <w:t>раст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го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ния осо</w:t>
      </w:r>
      <w:r w:rsidRPr="0082093E">
        <w:rPr>
          <w:color w:val="000000"/>
          <w:sz w:val="20"/>
          <w:szCs w:val="20"/>
        </w:rPr>
        <w:softHyphen/>
        <w:t>бей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вза</w:t>
      </w:r>
      <w:r w:rsidRPr="0082093E">
        <w:rPr>
          <w:color w:val="000000"/>
          <w:sz w:val="20"/>
          <w:szCs w:val="20"/>
        </w:rPr>
        <w:softHyphen/>
        <w:t>и</w:t>
      </w:r>
      <w:r w:rsidRPr="0082093E">
        <w:rPr>
          <w:color w:val="000000"/>
          <w:sz w:val="20"/>
          <w:szCs w:val="20"/>
        </w:rPr>
        <w:softHyphen/>
        <w:t>мо</w:t>
      </w:r>
      <w:r w:rsidRPr="0082093E">
        <w:rPr>
          <w:color w:val="000000"/>
          <w:sz w:val="20"/>
          <w:szCs w:val="20"/>
        </w:rPr>
        <w:softHyphen/>
        <w:t>дей</w:t>
      </w:r>
      <w:r w:rsidRPr="0082093E">
        <w:rPr>
          <w:color w:val="000000"/>
          <w:sz w:val="20"/>
          <w:szCs w:val="20"/>
        </w:rPr>
        <w:softHyphen/>
        <w:t>ствия дви</w:t>
      </w:r>
      <w:r w:rsidRPr="0082093E">
        <w:rPr>
          <w:color w:val="000000"/>
          <w:sz w:val="20"/>
          <w:szCs w:val="20"/>
        </w:rPr>
        <w:softHyphen/>
        <w:t>жу</w:t>
      </w:r>
      <w:r w:rsidRPr="0082093E">
        <w:rPr>
          <w:color w:val="000000"/>
          <w:sz w:val="20"/>
          <w:szCs w:val="20"/>
        </w:rPr>
        <w:softHyphen/>
        <w:t>щих сил эво</w:t>
      </w:r>
      <w:r w:rsidRPr="0082093E">
        <w:rPr>
          <w:color w:val="000000"/>
          <w:sz w:val="20"/>
          <w:szCs w:val="20"/>
        </w:rPr>
        <w:softHyphen/>
        <w:t>лю</w:t>
      </w:r>
      <w:r w:rsidRPr="0082093E">
        <w:rPr>
          <w:color w:val="000000"/>
          <w:sz w:val="20"/>
          <w:szCs w:val="20"/>
        </w:rPr>
        <w:softHyphen/>
        <w:t>ции г) се</w:t>
      </w:r>
      <w:r w:rsidRPr="0082093E">
        <w:rPr>
          <w:color w:val="000000"/>
          <w:sz w:val="20"/>
          <w:szCs w:val="20"/>
        </w:rPr>
        <w:softHyphen/>
        <w:t>зон</w:t>
      </w:r>
      <w:r w:rsidRPr="0082093E">
        <w:rPr>
          <w:color w:val="000000"/>
          <w:sz w:val="20"/>
          <w:szCs w:val="20"/>
        </w:rPr>
        <w:softHyphen/>
        <w:t>ных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ний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9</w:t>
      </w:r>
      <w:r w:rsidRPr="0082093E">
        <w:rPr>
          <w:color w:val="000000"/>
          <w:sz w:val="20"/>
          <w:szCs w:val="20"/>
        </w:rPr>
        <w:t>. Со</w:t>
      </w:r>
      <w:r w:rsidRPr="0082093E">
        <w:rPr>
          <w:color w:val="000000"/>
          <w:sz w:val="20"/>
          <w:szCs w:val="20"/>
        </w:rPr>
        <w:softHyphen/>
        <w:t>кра</w:t>
      </w:r>
      <w:r w:rsidRPr="0082093E">
        <w:rPr>
          <w:color w:val="000000"/>
          <w:sz w:val="20"/>
          <w:szCs w:val="20"/>
        </w:rPr>
        <w:softHyphen/>
        <w:t>ще</w:t>
      </w:r>
      <w:r w:rsidRPr="0082093E">
        <w:rPr>
          <w:color w:val="000000"/>
          <w:sz w:val="20"/>
          <w:szCs w:val="20"/>
        </w:rPr>
        <w:softHyphen/>
        <w:t>ние в при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де аре</w:t>
      </w:r>
      <w:r w:rsidRPr="0082093E">
        <w:rPr>
          <w:color w:val="000000"/>
          <w:sz w:val="20"/>
          <w:szCs w:val="20"/>
        </w:rPr>
        <w:softHyphen/>
        <w:t>а</w:t>
      </w:r>
      <w:r w:rsidRPr="0082093E">
        <w:rPr>
          <w:color w:val="000000"/>
          <w:sz w:val="20"/>
          <w:szCs w:val="20"/>
        </w:rPr>
        <w:softHyphen/>
        <w:t>ла вида спо</w:t>
      </w:r>
      <w:r w:rsidRPr="0082093E">
        <w:rPr>
          <w:color w:val="000000"/>
          <w:sz w:val="20"/>
          <w:szCs w:val="20"/>
        </w:rPr>
        <w:softHyphen/>
        <w:t>соб</w:t>
      </w:r>
      <w:r w:rsidRPr="0082093E">
        <w:rPr>
          <w:color w:val="000000"/>
          <w:sz w:val="20"/>
          <w:szCs w:val="20"/>
        </w:rPr>
        <w:softHyphen/>
        <w:t>ству</w:t>
      </w:r>
      <w:r w:rsidRPr="0082093E">
        <w:rPr>
          <w:color w:val="000000"/>
          <w:sz w:val="20"/>
          <w:szCs w:val="20"/>
        </w:rPr>
        <w:softHyphen/>
        <w:t>ет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близ</w:t>
      </w:r>
      <w:r w:rsidRPr="0082093E">
        <w:rPr>
          <w:color w:val="000000"/>
          <w:sz w:val="20"/>
          <w:szCs w:val="20"/>
        </w:rPr>
        <w:softHyphen/>
        <w:t>ко</w:t>
      </w:r>
      <w:r w:rsidRPr="0082093E">
        <w:rPr>
          <w:color w:val="000000"/>
          <w:sz w:val="20"/>
          <w:szCs w:val="20"/>
        </w:rPr>
        <w:softHyphen/>
        <w:t>род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му скре</w:t>
      </w:r>
      <w:r w:rsidRPr="0082093E">
        <w:rPr>
          <w:color w:val="000000"/>
          <w:sz w:val="20"/>
          <w:szCs w:val="20"/>
        </w:rPr>
        <w:softHyphen/>
        <w:t>щи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нию в) упро</w:t>
      </w:r>
      <w:r w:rsidRPr="0082093E">
        <w:rPr>
          <w:color w:val="000000"/>
          <w:sz w:val="20"/>
          <w:szCs w:val="20"/>
        </w:rPr>
        <w:softHyphen/>
        <w:t>ще</w:t>
      </w:r>
      <w:r w:rsidRPr="0082093E">
        <w:rPr>
          <w:color w:val="000000"/>
          <w:sz w:val="20"/>
          <w:szCs w:val="20"/>
        </w:rPr>
        <w:softHyphen/>
        <w:t>нию стро</w:t>
      </w:r>
      <w:r w:rsidRPr="0082093E">
        <w:rPr>
          <w:color w:val="000000"/>
          <w:sz w:val="20"/>
          <w:szCs w:val="20"/>
        </w:rPr>
        <w:softHyphen/>
        <w:t>е</w:t>
      </w:r>
      <w:r w:rsidRPr="0082093E">
        <w:rPr>
          <w:color w:val="000000"/>
          <w:sz w:val="20"/>
          <w:szCs w:val="20"/>
        </w:rPr>
        <w:softHyphen/>
        <w:t>ния</w:t>
      </w:r>
      <w:r w:rsidRPr="0082093E">
        <w:rPr>
          <w:color w:val="000000"/>
          <w:sz w:val="20"/>
          <w:szCs w:val="20"/>
        </w:rPr>
        <w:br/>
        <w:t>б) услож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нию стро</w:t>
      </w:r>
      <w:r w:rsidRPr="0082093E">
        <w:rPr>
          <w:color w:val="000000"/>
          <w:sz w:val="20"/>
          <w:szCs w:val="20"/>
        </w:rPr>
        <w:softHyphen/>
        <w:t>е</w:t>
      </w:r>
      <w:r w:rsidRPr="0082093E">
        <w:rPr>
          <w:color w:val="000000"/>
          <w:sz w:val="20"/>
          <w:szCs w:val="20"/>
        </w:rPr>
        <w:softHyphen/>
        <w:t>ния г) воз</w:t>
      </w:r>
      <w:r w:rsidRPr="0082093E">
        <w:rPr>
          <w:color w:val="000000"/>
          <w:sz w:val="20"/>
          <w:szCs w:val="20"/>
        </w:rPr>
        <w:softHyphen/>
        <w:t>ник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ве</w:t>
      </w:r>
      <w:r w:rsidRPr="0082093E">
        <w:rPr>
          <w:color w:val="000000"/>
          <w:sz w:val="20"/>
          <w:szCs w:val="20"/>
        </w:rPr>
        <w:softHyphen/>
        <w:t>нию ги</w:t>
      </w:r>
      <w:r w:rsidRPr="0082093E">
        <w:rPr>
          <w:color w:val="000000"/>
          <w:sz w:val="20"/>
          <w:szCs w:val="20"/>
        </w:rPr>
        <w:softHyphen/>
        <w:t>бри</w:t>
      </w:r>
      <w:r w:rsidRPr="0082093E">
        <w:rPr>
          <w:color w:val="000000"/>
          <w:sz w:val="20"/>
          <w:szCs w:val="20"/>
        </w:rPr>
        <w:softHyphen/>
        <w:t>дов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10</w:t>
      </w:r>
      <w:r w:rsidRPr="0082093E">
        <w:rPr>
          <w:color w:val="000000"/>
          <w:sz w:val="20"/>
          <w:szCs w:val="20"/>
        </w:rPr>
        <w:t>. Пример действия движущей формы естественного отбора: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существование реликтового растения гинкго;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появление темноокрашенной формы в популяции бабочки берёзовой пяденицы;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появление раннецветущей и позднецветущей рас погремка большого на скашиваемых лугах;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гибель длиннокрылых и короткокрылых воробьёв во время сильной бури.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11.</w:t>
      </w:r>
      <w:r w:rsidRPr="0082093E">
        <w:rPr>
          <w:rStyle w:val="apple-converted-space"/>
          <w:b/>
          <w:bCs/>
          <w:color w:val="000000"/>
          <w:sz w:val="20"/>
          <w:szCs w:val="20"/>
        </w:rPr>
        <w:t> </w:t>
      </w:r>
      <w:r w:rsidRPr="0082093E">
        <w:rPr>
          <w:color w:val="000000"/>
          <w:sz w:val="20"/>
          <w:szCs w:val="20"/>
        </w:rPr>
        <w:t>Еще сравнительно недавно применение небольших доз яда варфарина приводила к гибели всей популяции крыс. Сейчас крысы пожирают варфарин без вреда для себя. Это можно обьяснить: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утратой варфарином ядовитых свойств;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привыканием крыс к варфарину;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возникновением в эволюции крыс невосприимчивости к варфарину;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наличием в пищеварительном тракте крыс бактерий, которые поглощают варфарин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12</w:t>
      </w:r>
      <w:r w:rsidRPr="0082093E">
        <w:rPr>
          <w:color w:val="000000"/>
          <w:sz w:val="20"/>
          <w:szCs w:val="20"/>
        </w:rPr>
        <w:t>. Происходит ли эволюция хищных животных в настоящее время?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происходит эволюция всех видов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происходит только эволюция видов, ведущих древесный образ жизни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происходит только эволюция видов мелких животных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ни один из ныне живущих хищников не эволюционирует.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13</w:t>
      </w:r>
      <w:r w:rsidRPr="0082093E">
        <w:rPr>
          <w:color w:val="000000"/>
          <w:sz w:val="20"/>
          <w:szCs w:val="20"/>
        </w:rPr>
        <w:t>. Периодические колебания численности популяций (популяционные волны) приводят к: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увеличению доли наследственной изменчивости у организмов в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уменьшению доли наследственной изменчивости у организмов в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увеличению и уменьшению доли ненаследственной изменчивости у организмов в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изменению частот определённых мутаций и комбинаций у организмов в популяции.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14</w:t>
      </w:r>
      <w:r w:rsidRPr="0082093E">
        <w:rPr>
          <w:color w:val="000000"/>
          <w:sz w:val="20"/>
          <w:szCs w:val="20"/>
        </w:rPr>
        <w:t>. Резкое возрастание численности особей в популяции, при котором возникает недостаток ресурсов, приводит к: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обострению борьбы за существование; в) появлению мутаций;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возникновению модификаций; г) появлению комбинативной изменчивости.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Часть Б.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15</w:t>
      </w:r>
      <w:r w:rsidRPr="0082093E">
        <w:rPr>
          <w:color w:val="000000"/>
          <w:sz w:val="20"/>
          <w:szCs w:val="20"/>
        </w:rPr>
        <w:t>.</w:t>
      </w:r>
      <w:r w:rsidRPr="0082093E">
        <w:rPr>
          <w:rStyle w:val="apple-converted-space"/>
          <w:color w:val="000000"/>
          <w:sz w:val="20"/>
          <w:szCs w:val="20"/>
        </w:rPr>
        <w:t> </w:t>
      </w:r>
      <w:r w:rsidRPr="0082093E">
        <w:rPr>
          <w:b/>
          <w:bCs/>
          <w:i/>
          <w:iCs/>
          <w:color w:val="000000"/>
          <w:sz w:val="20"/>
          <w:szCs w:val="20"/>
        </w:rPr>
        <w:t>Установите последовательность этапов</w:t>
      </w:r>
      <w:r w:rsidRPr="0082093E">
        <w:rPr>
          <w:rStyle w:val="apple-converted-space"/>
          <w:color w:val="000000"/>
          <w:sz w:val="20"/>
          <w:szCs w:val="20"/>
        </w:rPr>
        <w:t> </w:t>
      </w:r>
      <w:r w:rsidRPr="0082093E">
        <w:rPr>
          <w:color w:val="000000"/>
          <w:sz w:val="20"/>
          <w:szCs w:val="20"/>
        </w:rPr>
        <w:t>изменения окраски крыльев у бабочки берёзовой пяденицы в процессе эволюции, начиная с характеристики фона среды.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сохранение темных бабочек в результате отбора;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изменение окраски стволов берёз вследствии загрязнения окружающей среды;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размножение тёмных бабочек, сохранение в ряде поколений тёмных особей;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отлов светлых бабочек птицами;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д) изменение через некоторое время окраски особей в популяции со светлой на темную.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16.</w:t>
      </w:r>
      <w:r w:rsidRPr="0082093E">
        <w:rPr>
          <w:rStyle w:val="apple-converted-space"/>
          <w:b/>
          <w:bCs/>
          <w:color w:val="000000"/>
          <w:sz w:val="20"/>
          <w:szCs w:val="20"/>
        </w:rPr>
        <w:t> </w:t>
      </w:r>
      <w:r w:rsidRPr="0082093E">
        <w:rPr>
          <w:color w:val="000000"/>
          <w:sz w:val="20"/>
          <w:szCs w:val="20"/>
        </w:rPr>
        <w:t>Ука</w:t>
      </w:r>
      <w:r w:rsidRPr="0082093E">
        <w:rPr>
          <w:color w:val="000000"/>
          <w:sz w:val="20"/>
          <w:szCs w:val="20"/>
        </w:rPr>
        <w:softHyphen/>
        <w:t>жи</w:t>
      </w:r>
      <w:r w:rsidRPr="0082093E">
        <w:rPr>
          <w:color w:val="000000"/>
          <w:sz w:val="20"/>
          <w:szCs w:val="20"/>
        </w:rPr>
        <w:softHyphen/>
        <w:t>те про</w:t>
      </w:r>
      <w:r w:rsidRPr="0082093E">
        <w:rPr>
          <w:color w:val="000000"/>
          <w:sz w:val="20"/>
          <w:szCs w:val="20"/>
        </w:rPr>
        <w:softHyphen/>
        <w:t>цес</w:t>
      </w:r>
      <w:r w:rsidRPr="0082093E">
        <w:rPr>
          <w:color w:val="000000"/>
          <w:sz w:val="20"/>
          <w:szCs w:val="20"/>
        </w:rPr>
        <w:softHyphen/>
        <w:t>сы, 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ся</w:t>
      </w:r>
      <w:r w:rsidRPr="0082093E">
        <w:rPr>
          <w:color w:val="000000"/>
          <w:sz w:val="20"/>
          <w:szCs w:val="20"/>
        </w:rPr>
        <w:softHyphen/>
        <w:t>щи</w:t>
      </w:r>
      <w:r w:rsidRPr="0082093E">
        <w:rPr>
          <w:color w:val="000000"/>
          <w:sz w:val="20"/>
          <w:szCs w:val="20"/>
        </w:rPr>
        <w:softHyphen/>
        <w:t>е</w:t>
      </w:r>
      <w:r w:rsidRPr="0082093E">
        <w:rPr>
          <w:color w:val="000000"/>
          <w:sz w:val="20"/>
          <w:szCs w:val="20"/>
        </w:rPr>
        <w:softHyphen/>
        <w:t>ся к мик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э</w:t>
      </w:r>
      <w:r w:rsidRPr="0082093E">
        <w:rPr>
          <w:color w:val="000000"/>
          <w:sz w:val="20"/>
          <w:szCs w:val="20"/>
        </w:rPr>
        <w:softHyphen/>
        <w:t>во</w:t>
      </w:r>
      <w:r w:rsidRPr="0082093E">
        <w:rPr>
          <w:color w:val="000000"/>
          <w:sz w:val="20"/>
          <w:szCs w:val="20"/>
        </w:rPr>
        <w:softHyphen/>
        <w:t>лю</w:t>
      </w:r>
      <w:r w:rsidRPr="0082093E">
        <w:rPr>
          <w:color w:val="000000"/>
          <w:sz w:val="20"/>
          <w:szCs w:val="20"/>
        </w:rPr>
        <w:softHyphen/>
        <w:t>ции.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воз</w:t>
      </w:r>
      <w:r w:rsidRPr="0082093E">
        <w:rPr>
          <w:color w:val="000000"/>
          <w:sz w:val="20"/>
          <w:szCs w:val="20"/>
        </w:rPr>
        <w:softHyphen/>
        <w:t>ник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ве</w:t>
      </w:r>
      <w:r w:rsidRPr="0082093E">
        <w:rPr>
          <w:color w:val="000000"/>
          <w:sz w:val="20"/>
          <w:szCs w:val="20"/>
        </w:rPr>
        <w:softHyphen/>
        <w:t>ние му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ций и ре</w:t>
      </w:r>
      <w:r w:rsidRPr="0082093E">
        <w:rPr>
          <w:color w:val="000000"/>
          <w:sz w:val="20"/>
          <w:szCs w:val="20"/>
        </w:rPr>
        <w:softHyphen/>
        <w:t>ком</w:t>
      </w:r>
      <w:r w:rsidRPr="0082093E">
        <w:rPr>
          <w:color w:val="000000"/>
          <w:sz w:val="20"/>
          <w:szCs w:val="20"/>
        </w:rPr>
        <w:softHyphen/>
        <w:t>би</w:t>
      </w:r>
      <w:r w:rsidRPr="0082093E">
        <w:rPr>
          <w:color w:val="000000"/>
          <w:sz w:val="20"/>
          <w:szCs w:val="20"/>
        </w:rPr>
        <w:softHyphen/>
        <w:t>на</w:t>
      </w:r>
      <w:r w:rsidRPr="0082093E">
        <w:rPr>
          <w:color w:val="000000"/>
          <w:sz w:val="20"/>
          <w:szCs w:val="20"/>
        </w:rPr>
        <w:softHyphen/>
        <w:t>ций г) аро</w:t>
      </w:r>
      <w:r w:rsidRPr="0082093E">
        <w:rPr>
          <w:color w:val="000000"/>
          <w:sz w:val="20"/>
          <w:szCs w:val="20"/>
        </w:rPr>
        <w:softHyphen/>
        <w:t>мор</w:t>
      </w:r>
      <w:r w:rsidRPr="0082093E">
        <w:rPr>
          <w:color w:val="000000"/>
          <w:sz w:val="20"/>
          <w:szCs w:val="20"/>
        </w:rPr>
        <w:softHyphen/>
        <w:t>фоз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обмен ге</w:t>
      </w:r>
      <w:r w:rsidRPr="0082093E">
        <w:rPr>
          <w:color w:val="000000"/>
          <w:sz w:val="20"/>
          <w:szCs w:val="20"/>
        </w:rPr>
        <w:softHyphen/>
        <w:t>на</w:t>
      </w:r>
      <w:r w:rsidRPr="0082093E">
        <w:rPr>
          <w:color w:val="000000"/>
          <w:sz w:val="20"/>
          <w:szCs w:val="20"/>
        </w:rPr>
        <w:softHyphen/>
        <w:t>ми между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</w:t>
      </w:r>
      <w:r w:rsidRPr="0082093E">
        <w:rPr>
          <w:color w:val="000000"/>
          <w:sz w:val="20"/>
          <w:szCs w:val="20"/>
        </w:rPr>
        <w:softHyphen/>
        <w:t>я</w:t>
      </w:r>
      <w:r w:rsidRPr="0082093E">
        <w:rPr>
          <w:color w:val="000000"/>
          <w:sz w:val="20"/>
          <w:szCs w:val="20"/>
        </w:rPr>
        <w:softHyphen/>
        <w:t>ми д) био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ги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ский ре</w:t>
      </w:r>
      <w:r w:rsidRPr="0082093E">
        <w:rPr>
          <w:color w:val="000000"/>
          <w:sz w:val="20"/>
          <w:szCs w:val="20"/>
        </w:rPr>
        <w:softHyphen/>
        <w:t>гресс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идио</w:t>
      </w:r>
      <w:r w:rsidRPr="0082093E">
        <w:rPr>
          <w:color w:val="000000"/>
          <w:sz w:val="20"/>
          <w:szCs w:val="20"/>
        </w:rPr>
        <w:softHyphen/>
        <w:t>адап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ция е) ко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ба</w:t>
      </w:r>
      <w:r w:rsidRPr="0082093E">
        <w:rPr>
          <w:color w:val="000000"/>
          <w:sz w:val="20"/>
          <w:szCs w:val="20"/>
        </w:rPr>
        <w:softHyphen/>
        <w:t>ния чис</w:t>
      </w:r>
      <w:r w:rsidRPr="0082093E">
        <w:rPr>
          <w:color w:val="000000"/>
          <w:sz w:val="20"/>
          <w:szCs w:val="20"/>
        </w:rPr>
        <w:softHyphen/>
        <w:t>лен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ций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17. Соотнесите характеристики</w:t>
      </w:r>
      <w:r w:rsidRPr="0082093E">
        <w:rPr>
          <w:rStyle w:val="apple-converted-space"/>
          <w:color w:val="000000"/>
          <w:sz w:val="20"/>
          <w:szCs w:val="20"/>
        </w:rPr>
        <w:t> </w:t>
      </w:r>
      <w:r w:rsidRPr="0082093E">
        <w:rPr>
          <w:color w:val="000000"/>
          <w:sz w:val="20"/>
          <w:szCs w:val="20"/>
        </w:rPr>
        <w:t>движущей и стабилизирующей форм естественного отбора.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Характеристики: Формы естественного отбора: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изменение среднего значения признака 1) движущий отбор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появление новых признаков 2) стабилизирующий отбор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сохранение среднего значения признака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действует в стабильных условиях среды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д) действует в изменяющихся условиях среды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е) действует в процессе приспособления популяции к среде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ж) убирает особей, отклоняющихся от среднего значения признака.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Часть С.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Сформулируйте и запишите развёрнутый ответ на поставленный вопрос.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18</w:t>
      </w:r>
      <w:r w:rsidRPr="0082093E">
        <w:rPr>
          <w:color w:val="000000"/>
          <w:sz w:val="20"/>
          <w:szCs w:val="20"/>
        </w:rPr>
        <w:t>. Почему разные популяции одного вида различаются по частоте генов?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19</w:t>
      </w:r>
      <w:r w:rsidRPr="0082093E">
        <w:rPr>
          <w:color w:val="000000"/>
          <w:sz w:val="20"/>
          <w:szCs w:val="20"/>
        </w:rPr>
        <w:t>. В чём заключаются эволюционные последствия изоляции небольшой популяции?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Вариант 2.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Часть А.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Выберите один верный ответ.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</w:t>
      </w:r>
      <w:r w:rsidRPr="0082093E">
        <w:rPr>
          <w:color w:val="000000"/>
          <w:sz w:val="20"/>
          <w:szCs w:val="20"/>
        </w:rPr>
        <w:t>. Особи разных популяций одного вида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могут скрещиваться и давать плодовито потомство в) могут скрещиваться только в неволе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скрещиваются, но плодовитого потомства не дают г) не могут скрещиваться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2</w:t>
      </w:r>
      <w:r w:rsidRPr="0082093E">
        <w:rPr>
          <w:color w:val="000000"/>
          <w:sz w:val="20"/>
          <w:szCs w:val="20"/>
        </w:rPr>
        <w:t>. Воз</w:t>
      </w:r>
      <w:r w:rsidRPr="0082093E">
        <w:rPr>
          <w:color w:val="000000"/>
          <w:sz w:val="20"/>
          <w:szCs w:val="20"/>
        </w:rPr>
        <w:softHyphen/>
        <w:t>раст</w:t>
      </w:r>
      <w:r w:rsidRPr="0082093E">
        <w:rPr>
          <w:color w:val="000000"/>
          <w:sz w:val="20"/>
          <w:szCs w:val="20"/>
        </w:rPr>
        <w:softHyphen/>
        <w:t>ная струк</w:t>
      </w:r>
      <w:r w:rsidRPr="0082093E">
        <w:rPr>
          <w:color w:val="000000"/>
          <w:sz w:val="20"/>
          <w:szCs w:val="20"/>
        </w:rPr>
        <w:softHyphen/>
        <w:t>ту</w:t>
      </w:r>
      <w:r w:rsidRPr="0082093E">
        <w:rPr>
          <w:color w:val="000000"/>
          <w:sz w:val="20"/>
          <w:szCs w:val="20"/>
        </w:rPr>
        <w:softHyphen/>
        <w:t>ра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 ха</w:t>
      </w:r>
      <w:r w:rsidRPr="0082093E">
        <w:rPr>
          <w:color w:val="000000"/>
          <w:sz w:val="20"/>
          <w:szCs w:val="20"/>
        </w:rPr>
        <w:softHyphen/>
        <w:t>рак</w:t>
      </w:r>
      <w:r w:rsidRPr="0082093E">
        <w:rPr>
          <w:color w:val="000000"/>
          <w:sz w:val="20"/>
          <w:szCs w:val="20"/>
        </w:rPr>
        <w:softHyphen/>
        <w:t>те</w:t>
      </w:r>
      <w:r w:rsidRPr="0082093E">
        <w:rPr>
          <w:color w:val="000000"/>
          <w:sz w:val="20"/>
          <w:szCs w:val="20"/>
        </w:rPr>
        <w:softHyphen/>
        <w:t>ри</w:t>
      </w:r>
      <w:r w:rsidRPr="0082093E">
        <w:rPr>
          <w:color w:val="000000"/>
          <w:sz w:val="20"/>
          <w:szCs w:val="20"/>
        </w:rPr>
        <w:softHyphen/>
        <w:t>зу</w:t>
      </w:r>
      <w:r w:rsidRPr="0082093E">
        <w:rPr>
          <w:color w:val="000000"/>
          <w:sz w:val="20"/>
          <w:szCs w:val="20"/>
        </w:rPr>
        <w:softHyphen/>
        <w:t>ет</w:t>
      </w:r>
      <w:r w:rsidRPr="0082093E">
        <w:rPr>
          <w:color w:val="000000"/>
          <w:sz w:val="20"/>
          <w:szCs w:val="20"/>
        </w:rPr>
        <w:softHyphen/>
        <w:t>ся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со</w:t>
      </w:r>
      <w:r w:rsidRPr="0082093E">
        <w:rPr>
          <w:color w:val="000000"/>
          <w:sz w:val="20"/>
          <w:szCs w:val="20"/>
        </w:rPr>
        <w:softHyphen/>
        <w:t>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ше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ем жен</w:t>
      </w:r>
      <w:r w:rsidRPr="0082093E">
        <w:rPr>
          <w:color w:val="000000"/>
          <w:sz w:val="20"/>
          <w:szCs w:val="20"/>
        </w:rPr>
        <w:softHyphen/>
        <w:t>ских и муж</w:t>
      </w:r>
      <w:r w:rsidRPr="0082093E">
        <w:rPr>
          <w:color w:val="000000"/>
          <w:sz w:val="20"/>
          <w:szCs w:val="20"/>
        </w:rPr>
        <w:softHyphen/>
        <w:t>ских осо</w:t>
      </w:r>
      <w:r w:rsidRPr="0082093E">
        <w:rPr>
          <w:color w:val="000000"/>
          <w:sz w:val="20"/>
          <w:szCs w:val="20"/>
        </w:rPr>
        <w:softHyphen/>
        <w:t>бей в) чис</w:t>
      </w:r>
      <w:r w:rsidRPr="0082093E">
        <w:rPr>
          <w:color w:val="000000"/>
          <w:sz w:val="20"/>
          <w:szCs w:val="20"/>
        </w:rPr>
        <w:softHyphen/>
        <w:t>лен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стью осо</w:t>
      </w:r>
      <w:r w:rsidRPr="0082093E">
        <w:rPr>
          <w:color w:val="000000"/>
          <w:sz w:val="20"/>
          <w:szCs w:val="20"/>
        </w:rPr>
        <w:softHyphen/>
        <w:t>бей</w:t>
      </w:r>
      <w:r w:rsidRPr="0082093E">
        <w:rPr>
          <w:color w:val="000000"/>
          <w:sz w:val="20"/>
          <w:szCs w:val="20"/>
        </w:rPr>
        <w:br/>
        <w:t>б) со</w:t>
      </w:r>
      <w:r w:rsidRPr="0082093E">
        <w:rPr>
          <w:color w:val="000000"/>
          <w:sz w:val="20"/>
          <w:szCs w:val="20"/>
        </w:rPr>
        <w:softHyphen/>
        <w:t>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ше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ем мо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дых и по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возре</w:t>
      </w:r>
      <w:r w:rsidRPr="0082093E">
        <w:rPr>
          <w:color w:val="000000"/>
          <w:sz w:val="20"/>
          <w:szCs w:val="20"/>
        </w:rPr>
        <w:softHyphen/>
        <w:t>лых осо</w:t>
      </w:r>
      <w:r w:rsidRPr="0082093E">
        <w:rPr>
          <w:color w:val="000000"/>
          <w:sz w:val="20"/>
          <w:szCs w:val="20"/>
        </w:rPr>
        <w:softHyphen/>
        <w:t>бей г) её плот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стью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3</w:t>
      </w:r>
      <w:r w:rsidRPr="0082093E">
        <w:rPr>
          <w:color w:val="000000"/>
          <w:sz w:val="20"/>
          <w:szCs w:val="20"/>
        </w:rPr>
        <w:t>.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цию счи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ют эле</w:t>
      </w:r>
      <w:r w:rsidRPr="0082093E">
        <w:rPr>
          <w:color w:val="000000"/>
          <w:sz w:val="20"/>
          <w:szCs w:val="20"/>
        </w:rPr>
        <w:softHyphen/>
        <w:t>мен</w:t>
      </w:r>
      <w:r w:rsidRPr="0082093E">
        <w:rPr>
          <w:color w:val="000000"/>
          <w:sz w:val="20"/>
          <w:szCs w:val="20"/>
        </w:rPr>
        <w:softHyphen/>
        <w:t>тар</w:t>
      </w:r>
      <w:r w:rsidRPr="0082093E">
        <w:rPr>
          <w:color w:val="000000"/>
          <w:sz w:val="20"/>
          <w:szCs w:val="20"/>
        </w:rPr>
        <w:softHyphen/>
        <w:t>ной еди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цей эво</w:t>
      </w:r>
      <w:r w:rsidRPr="0082093E">
        <w:rPr>
          <w:color w:val="000000"/>
          <w:sz w:val="20"/>
          <w:szCs w:val="20"/>
        </w:rPr>
        <w:softHyphen/>
        <w:t>лю</w:t>
      </w:r>
      <w:r w:rsidRPr="0082093E">
        <w:rPr>
          <w:color w:val="000000"/>
          <w:sz w:val="20"/>
          <w:szCs w:val="20"/>
        </w:rPr>
        <w:softHyphen/>
        <w:t>ции, так как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она об</w:t>
      </w:r>
      <w:r w:rsidRPr="0082093E">
        <w:rPr>
          <w:color w:val="000000"/>
          <w:sz w:val="20"/>
          <w:szCs w:val="20"/>
        </w:rPr>
        <w:softHyphen/>
        <w:t>ла</w:t>
      </w:r>
      <w:r w:rsidRPr="0082093E">
        <w:rPr>
          <w:color w:val="000000"/>
          <w:sz w:val="20"/>
          <w:szCs w:val="20"/>
        </w:rPr>
        <w:softHyphen/>
        <w:t>да</w:t>
      </w:r>
      <w:r w:rsidRPr="0082093E">
        <w:rPr>
          <w:color w:val="000000"/>
          <w:sz w:val="20"/>
          <w:szCs w:val="20"/>
        </w:rPr>
        <w:softHyphen/>
        <w:t>ет це</w:t>
      </w:r>
      <w:r w:rsidRPr="0082093E">
        <w:rPr>
          <w:color w:val="000000"/>
          <w:sz w:val="20"/>
          <w:szCs w:val="20"/>
        </w:rPr>
        <w:softHyphen/>
        <w:t>лост</w:t>
      </w:r>
      <w:r w:rsidRPr="0082093E">
        <w:rPr>
          <w:color w:val="000000"/>
          <w:sz w:val="20"/>
          <w:szCs w:val="20"/>
        </w:rPr>
        <w:softHyphen/>
        <w:t>ным ге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фон</w:t>
      </w:r>
      <w:r w:rsidRPr="0082093E">
        <w:rPr>
          <w:color w:val="000000"/>
          <w:sz w:val="20"/>
          <w:szCs w:val="20"/>
        </w:rPr>
        <w:softHyphen/>
        <w:t>дом, спо</w:t>
      </w:r>
      <w:r w:rsidRPr="0082093E">
        <w:rPr>
          <w:color w:val="000000"/>
          <w:sz w:val="20"/>
          <w:szCs w:val="20"/>
        </w:rPr>
        <w:softHyphen/>
        <w:t>соб</w:t>
      </w:r>
      <w:r w:rsidRPr="0082093E">
        <w:rPr>
          <w:color w:val="000000"/>
          <w:sz w:val="20"/>
          <w:szCs w:val="20"/>
        </w:rPr>
        <w:softHyphen/>
        <w:t>ным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нять</w:t>
      </w:r>
      <w:r w:rsidRPr="0082093E">
        <w:rPr>
          <w:color w:val="000000"/>
          <w:sz w:val="20"/>
          <w:szCs w:val="20"/>
        </w:rPr>
        <w:softHyphen/>
        <w:t>ся</w:t>
      </w:r>
      <w:r w:rsidRPr="0082093E">
        <w:rPr>
          <w:color w:val="000000"/>
          <w:sz w:val="20"/>
          <w:szCs w:val="20"/>
        </w:rPr>
        <w:br/>
        <w:t>б) особи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ций имеют сход</w:t>
      </w:r>
      <w:r w:rsidRPr="0082093E">
        <w:rPr>
          <w:color w:val="000000"/>
          <w:sz w:val="20"/>
          <w:szCs w:val="20"/>
        </w:rPr>
        <w:softHyphen/>
        <w:t>ный обмен ве</w:t>
      </w:r>
      <w:r w:rsidRPr="0082093E">
        <w:rPr>
          <w:color w:val="000000"/>
          <w:sz w:val="20"/>
          <w:szCs w:val="20"/>
        </w:rPr>
        <w:softHyphen/>
        <w:t>ществ</w:t>
      </w:r>
      <w:r w:rsidRPr="0082093E">
        <w:rPr>
          <w:color w:val="000000"/>
          <w:sz w:val="20"/>
          <w:szCs w:val="20"/>
        </w:rPr>
        <w:br/>
        <w:t>в) особи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 от</w:t>
      </w:r>
      <w:r w:rsidRPr="0082093E">
        <w:rPr>
          <w:color w:val="000000"/>
          <w:sz w:val="20"/>
          <w:szCs w:val="20"/>
        </w:rPr>
        <w:softHyphen/>
        <w:t>ли</w:t>
      </w:r>
      <w:r w:rsidRPr="0082093E">
        <w:rPr>
          <w:color w:val="000000"/>
          <w:sz w:val="20"/>
          <w:szCs w:val="20"/>
        </w:rPr>
        <w:softHyphen/>
        <w:t>ча</w:t>
      </w:r>
      <w:r w:rsidRPr="0082093E">
        <w:rPr>
          <w:color w:val="000000"/>
          <w:sz w:val="20"/>
          <w:szCs w:val="20"/>
        </w:rPr>
        <w:softHyphen/>
        <w:t>ют</w:t>
      </w:r>
      <w:r w:rsidRPr="0082093E">
        <w:rPr>
          <w:color w:val="000000"/>
          <w:sz w:val="20"/>
          <w:szCs w:val="20"/>
        </w:rPr>
        <w:softHyphen/>
        <w:t>ся раз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ра</w:t>
      </w:r>
      <w:r w:rsidRPr="0082093E">
        <w:rPr>
          <w:color w:val="000000"/>
          <w:sz w:val="20"/>
          <w:szCs w:val="20"/>
        </w:rPr>
        <w:softHyphen/>
        <w:t>ми</w:t>
      </w:r>
      <w:r w:rsidRPr="0082093E">
        <w:rPr>
          <w:color w:val="000000"/>
          <w:sz w:val="20"/>
          <w:szCs w:val="20"/>
        </w:rPr>
        <w:br/>
        <w:t>г) она не спо</w:t>
      </w:r>
      <w:r w:rsidRPr="0082093E">
        <w:rPr>
          <w:color w:val="000000"/>
          <w:sz w:val="20"/>
          <w:szCs w:val="20"/>
        </w:rPr>
        <w:softHyphen/>
        <w:t>соб</w:t>
      </w:r>
      <w:r w:rsidRPr="0082093E">
        <w:rPr>
          <w:color w:val="000000"/>
          <w:sz w:val="20"/>
          <w:szCs w:val="20"/>
        </w:rPr>
        <w:softHyphen/>
        <w:t>на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нять</w:t>
      </w:r>
      <w:r w:rsidRPr="0082093E">
        <w:rPr>
          <w:color w:val="000000"/>
          <w:sz w:val="20"/>
          <w:szCs w:val="20"/>
        </w:rPr>
        <w:softHyphen/>
        <w:t>ся во вре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4</w:t>
      </w:r>
      <w:r w:rsidRPr="0082093E">
        <w:rPr>
          <w:color w:val="000000"/>
          <w:sz w:val="20"/>
          <w:szCs w:val="20"/>
        </w:rPr>
        <w:t>. В ре</w:t>
      </w:r>
      <w:r w:rsidRPr="0082093E">
        <w:rPr>
          <w:color w:val="000000"/>
          <w:sz w:val="20"/>
          <w:szCs w:val="20"/>
        </w:rPr>
        <w:softHyphen/>
        <w:t>зуль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те вза</w:t>
      </w:r>
      <w:r w:rsidRPr="0082093E">
        <w:rPr>
          <w:color w:val="000000"/>
          <w:sz w:val="20"/>
          <w:szCs w:val="20"/>
        </w:rPr>
        <w:softHyphen/>
        <w:t>и</w:t>
      </w:r>
      <w:r w:rsidRPr="0082093E">
        <w:rPr>
          <w:color w:val="000000"/>
          <w:sz w:val="20"/>
          <w:szCs w:val="20"/>
        </w:rPr>
        <w:softHyphen/>
        <w:t>мо</w:t>
      </w:r>
      <w:r w:rsidRPr="0082093E">
        <w:rPr>
          <w:color w:val="000000"/>
          <w:sz w:val="20"/>
          <w:szCs w:val="20"/>
        </w:rPr>
        <w:softHyphen/>
        <w:t>дей</w:t>
      </w:r>
      <w:r w:rsidRPr="0082093E">
        <w:rPr>
          <w:color w:val="000000"/>
          <w:sz w:val="20"/>
          <w:szCs w:val="20"/>
        </w:rPr>
        <w:softHyphen/>
        <w:t>ствия дви</w:t>
      </w:r>
      <w:r w:rsidRPr="0082093E">
        <w:rPr>
          <w:color w:val="000000"/>
          <w:sz w:val="20"/>
          <w:szCs w:val="20"/>
        </w:rPr>
        <w:softHyphen/>
        <w:t>жу</w:t>
      </w:r>
      <w:r w:rsidRPr="0082093E">
        <w:rPr>
          <w:color w:val="000000"/>
          <w:sz w:val="20"/>
          <w:szCs w:val="20"/>
        </w:rPr>
        <w:softHyphen/>
        <w:t>щих сил эво</w:t>
      </w:r>
      <w:r w:rsidRPr="0082093E">
        <w:rPr>
          <w:color w:val="000000"/>
          <w:sz w:val="20"/>
          <w:szCs w:val="20"/>
        </w:rPr>
        <w:softHyphen/>
        <w:t>лю</w:t>
      </w:r>
      <w:r w:rsidRPr="0082093E">
        <w:rPr>
          <w:color w:val="000000"/>
          <w:sz w:val="20"/>
          <w:szCs w:val="20"/>
        </w:rPr>
        <w:softHyphen/>
        <w:t>ции про</w:t>
      </w:r>
      <w:r w:rsidRPr="0082093E">
        <w:rPr>
          <w:color w:val="000000"/>
          <w:sz w:val="20"/>
          <w:szCs w:val="20"/>
        </w:rPr>
        <w:softHyphen/>
        <w:t>ис</w:t>
      </w:r>
      <w:r w:rsidRPr="0082093E">
        <w:rPr>
          <w:color w:val="000000"/>
          <w:sz w:val="20"/>
          <w:szCs w:val="20"/>
        </w:rPr>
        <w:softHyphen/>
        <w:t>хо</w:t>
      </w:r>
      <w:r w:rsidRPr="0082093E">
        <w:rPr>
          <w:color w:val="000000"/>
          <w:sz w:val="20"/>
          <w:szCs w:val="20"/>
        </w:rPr>
        <w:softHyphen/>
        <w:t>дит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раз</w:t>
      </w:r>
      <w:r w:rsidRPr="0082093E">
        <w:rPr>
          <w:color w:val="000000"/>
          <w:sz w:val="20"/>
          <w:szCs w:val="20"/>
        </w:rPr>
        <w:softHyphen/>
        <w:t>мно</w:t>
      </w:r>
      <w:r w:rsidRPr="0082093E">
        <w:rPr>
          <w:color w:val="000000"/>
          <w:sz w:val="20"/>
          <w:szCs w:val="20"/>
        </w:rPr>
        <w:softHyphen/>
        <w:t>же</w:t>
      </w:r>
      <w:r w:rsidRPr="0082093E">
        <w:rPr>
          <w:color w:val="000000"/>
          <w:sz w:val="20"/>
          <w:szCs w:val="20"/>
        </w:rPr>
        <w:softHyphen/>
        <w:t>ние ор</w:t>
      </w:r>
      <w:r w:rsidRPr="0082093E">
        <w:rPr>
          <w:color w:val="000000"/>
          <w:sz w:val="20"/>
          <w:szCs w:val="20"/>
        </w:rPr>
        <w:softHyphen/>
        <w:t>га</w:t>
      </w:r>
      <w:r w:rsidRPr="0082093E">
        <w:rPr>
          <w:color w:val="000000"/>
          <w:sz w:val="20"/>
          <w:szCs w:val="20"/>
        </w:rPr>
        <w:softHyphen/>
        <w:t>низ</w:t>
      </w:r>
      <w:r w:rsidRPr="0082093E">
        <w:rPr>
          <w:color w:val="000000"/>
          <w:sz w:val="20"/>
          <w:szCs w:val="20"/>
        </w:rPr>
        <w:softHyphen/>
        <w:t>мов в) изо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ция</w:t>
      </w:r>
      <w:r w:rsidRPr="0082093E">
        <w:rPr>
          <w:color w:val="000000"/>
          <w:sz w:val="20"/>
          <w:szCs w:val="20"/>
        </w:rPr>
        <w:br/>
        <w:t>б) му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</w:t>
      </w:r>
      <w:r w:rsidRPr="0082093E">
        <w:rPr>
          <w:color w:val="000000"/>
          <w:sz w:val="20"/>
          <w:szCs w:val="20"/>
        </w:rPr>
        <w:softHyphen/>
        <w:t>он</w:t>
      </w:r>
      <w:r w:rsidRPr="0082093E">
        <w:rPr>
          <w:color w:val="000000"/>
          <w:sz w:val="20"/>
          <w:szCs w:val="20"/>
        </w:rPr>
        <w:softHyphen/>
        <w:t>ный про</w:t>
      </w:r>
      <w:r w:rsidRPr="0082093E">
        <w:rPr>
          <w:color w:val="000000"/>
          <w:sz w:val="20"/>
          <w:szCs w:val="20"/>
        </w:rPr>
        <w:softHyphen/>
        <w:t>цесс г) об</w:t>
      </w:r>
      <w:r w:rsidRPr="0082093E">
        <w:rPr>
          <w:color w:val="000000"/>
          <w:sz w:val="20"/>
          <w:szCs w:val="20"/>
        </w:rPr>
        <w:softHyphen/>
        <w:t>ра</w:t>
      </w:r>
      <w:r w:rsidRPr="0082093E">
        <w:rPr>
          <w:color w:val="000000"/>
          <w:sz w:val="20"/>
          <w:szCs w:val="20"/>
        </w:rPr>
        <w:softHyphen/>
        <w:t>зо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ние новых видов в при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де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5</w:t>
      </w:r>
      <w:r w:rsidRPr="0082093E">
        <w:rPr>
          <w:color w:val="000000"/>
          <w:sz w:val="20"/>
          <w:szCs w:val="20"/>
        </w:rPr>
        <w:t>. Об</w:t>
      </w:r>
      <w:r w:rsidRPr="0082093E">
        <w:rPr>
          <w:color w:val="000000"/>
          <w:sz w:val="20"/>
          <w:szCs w:val="20"/>
        </w:rPr>
        <w:softHyphen/>
        <w:t>ра</w:t>
      </w:r>
      <w:r w:rsidRPr="0082093E">
        <w:rPr>
          <w:color w:val="000000"/>
          <w:sz w:val="20"/>
          <w:szCs w:val="20"/>
        </w:rPr>
        <w:softHyphen/>
        <w:t>зо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ние новых видов в при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де про</w:t>
      </w:r>
      <w:r w:rsidRPr="0082093E">
        <w:rPr>
          <w:color w:val="000000"/>
          <w:sz w:val="20"/>
          <w:szCs w:val="20"/>
        </w:rPr>
        <w:softHyphen/>
        <w:t>ис</w:t>
      </w:r>
      <w:r w:rsidRPr="0082093E">
        <w:rPr>
          <w:color w:val="000000"/>
          <w:sz w:val="20"/>
          <w:szCs w:val="20"/>
        </w:rPr>
        <w:softHyphen/>
        <w:t>хо</w:t>
      </w:r>
      <w:r w:rsidRPr="0082093E">
        <w:rPr>
          <w:color w:val="000000"/>
          <w:sz w:val="20"/>
          <w:szCs w:val="20"/>
        </w:rPr>
        <w:softHyphen/>
        <w:t>дит в ре</w:t>
      </w:r>
      <w:r w:rsidRPr="0082093E">
        <w:rPr>
          <w:color w:val="000000"/>
          <w:sz w:val="20"/>
          <w:szCs w:val="20"/>
        </w:rPr>
        <w:softHyphen/>
        <w:t>зуль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те: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стрем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ния осо</w:t>
      </w:r>
      <w:r w:rsidRPr="0082093E">
        <w:rPr>
          <w:color w:val="000000"/>
          <w:sz w:val="20"/>
          <w:szCs w:val="20"/>
        </w:rPr>
        <w:softHyphen/>
        <w:t>бей к са</w:t>
      </w:r>
      <w:r w:rsidRPr="0082093E">
        <w:rPr>
          <w:color w:val="000000"/>
          <w:sz w:val="20"/>
          <w:szCs w:val="20"/>
        </w:rPr>
        <w:softHyphen/>
        <w:t>мо</w:t>
      </w:r>
      <w:r w:rsidRPr="0082093E">
        <w:rPr>
          <w:color w:val="000000"/>
          <w:sz w:val="20"/>
          <w:szCs w:val="20"/>
        </w:rPr>
        <w:softHyphen/>
        <w:t>усо</w:t>
      </w:r>
      <w:r w:rsidRPr="0082093E">
        <w:rPr>
          <w:color w:val="000000"/>
          <w:sz w:val="20"/>
          <w:szCs w:val="20"/>
        </w:rPr>
        <w:softHyphen/>
        <w:t>вер</w:t>
      </w:r>
      <w:r w:rsidRPr="0082093E">
        <w:rPr>
          <w:color w:val="000000"/>
          <w:sz w:val="20"/>
          <w:szCs w:val="20"/>
        </w:rPr>
        <w:softHyphen/>
        <w:t>шен</w:t>
      </w:r>
      <w:r w:rsidRPr="0082093E">
        <w:rPr>
          <w:color w:val="000000"/>
          <w:sz w:val="20"/>
          <w:szCs w:val="20"/>
        </w:rPr>
        <w:softHyphen/>
        <w:t>ство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нию</w:t>
      </w:r>
      <w:r w:rsidRPr="0082093E">
        <w:rPr>
          <w:color w:val="000000"/>
          <w:sz w:val="20"/>
          <w:szCs w:val="20"/>
        </w:rPr>
        <w:br/>
        <w:t>б) со</w:t>
      </w:r>
      <w:r w:rsidRPr="0082093E">
        <w:rPr>
          <w:color w:val="000000"/>
          <w:sz w:val="20"/>
          <w:szCs w:val="20"/>
        </w:rPr>
        <w:softHyphen/>
        <w:t>хра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ния че</w:t>
      </w:r>
      <w:r w:rsidRPr="0082093E">
        <w:rPr>
          <w:color w:val="000000"/>
          <w:sz w:val="20"/>
          <w:szCs w:val="20"/>
        </w:rPr>
        <w:softHyphen/>
        <w:t>ло</w:t>
      </w:r>
      <w:r w:rsidRPr="0082093E">
        <w:rPr>
          <w:color w:val="000000"/>
          <w:sz w:val="20"/>
          <w:szCs w:val="20"/>
        </w:rPr>
        <w:softHyphen/>
        <w:t>ве</w:t>
      </w:r>
      <w:r w:rsidRPr="0082093E">
        <w:rPr>
          <w:color w:val="000000"/>
          <w:sz w:val="20"/>
          <w:szCs w:val="20"/>
        </w:rPr>
        <w:softHyphen/>
        <w:t>ком осо</w:t>
      </w:r>
      <w:r w:rsidRPr="0082093E">
        <w:rPr>
          <w:color w:val="000000"/>
          <w:sz w:val="20"/>
          <w:szCs w:val="20"/>
        </w:rPr>
        <w:softHyphen/>
        <w:t>бей с по</w:t>
      </w:r>
      <w:r w:rsidRPr="0082093E">
        <w:rPr>
          <w:color w:val="000000"/>
          <w:sz w:val="20"/>
          <w:szCs w:val="20"/>
        </w:rPr>
        <w:softHyphen/>
        <w:t>лез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для него на</w:t>
      </w:r>
      <w:r w:rsidRPr="0082093E">
        <w:rPr>
          <w:color w:val="000000"/>
          <w:sz w:val="20"/>
          <w:szCs w:val="20"/>
        </w:rPr>
        <w:softHyphen/>
        <w:t>след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я</w:t>
      </w:r>
      <w:r w:rsidRPr="0082093E">
        <w:rPr>
          <w:color w:val="000000"/>
          <w:sz w:val="20"/>
          <w:szCs w:val="20"/>
        </w:rPr>
        <w:softHyphen/>
        <w:t>ми</w:t>
      </w:r>
      <w:r w:rsidRPr="0082093E">
        <w:rPr>
          <w:color w:val="000000"/>
          <w:sz w:val="20"/>
          <w:szCs w:val="20"/>
        </w:rPr>
        <w:br/>
        <w:t>в) со</w:t>
      </w:r>
      <w:r w:rsidRPr="0082093E">
        <w:rPr>
          <w:color w:val="000000"/>
          <w:sz w:val="20"/>
          <w:szCs w:val="20"/>
        </w:rPr>
        <w:softHyphen/>
        <w:t>хра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ния есте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ным от</w:t>
      </w:r>
      <w:r w:rsidRPr="0082093E">
        <w:rPr>
          <w:color w:val="000000"/>
          <w:sz w:val="20"/>
          <w:szCs w:val="20"/>
        </w:rPr>
        <w:softHyphen/>
        <w:t>бо</w:t>
      </w:r>
      <w:r w:rsidRPr="0082093E">
        <w:rPr>
          <w:color w:val="000000"/>
          <w:sz w:val="20"/>
          <w:szCs w:val="20"/>
        </w:rPr>
        <w:softHyphen/>
        <w:t>ром осо</w:t>
      </w:r>
      <w:r w:rsidRPr="0082093E">
        <w:rPr>
          <w:color w:val="000000"/>
          <w:sz w:val="20"/>
          <w:szCs w:val="20"/>
        </w:rPr>
        <w:softHyphen/>
        <w:t>бей с по</w:t>
      </w:r>
      <w:r w:rsidRPr="0082093E">
        <w:rPr>
          <w:color w:val="000000"/>
          <w:sz w:val="20"/>
          <w:szCs w:val="20"/>
        </w:rPr>
        <w:softHyphen/>
        <w:t>лез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для них на</w:t>
      </w:r>
      <w:r w:rsidRPr="0082093E">
        <w:rPr>
          <w:color w:val="000000"/>
          <w:sz w:val="20"/>
          <w:szCs w:val="20"/>
        </w:rPr>
        <w:softHyphen/>
        <w:t>след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я</w:t>
      </w:r>
      <w:r w:rsidRPr="0082093E">
        <w:rPr>
          <w:color w:val="000000"/>
          <w:sz w:val="20"/>
          <w:szCs w:val="20"/>
        </w:rPr>
        <w:softHyphen/>
        <w:t>ми</w:t>
      </w:r>
      <w:r w:rsidRPr="0082093E">
        <w:rPr>
          <w:color w:val="000000"/>
          <w:sz w:val="20"/>
          <w:szCs w:val="20"/>
        </w:rPr>
        <w:br/>
        <w:t>г) со</w:t>
      </w:r>
      <w:r w:rsidRPr="0082093E">
        <w:rPr>
          <w:color w:val="000000"/>
          <w:sz w:val="20"/>
          <w:szCs w:val="20"/>
        </w:rPr>
        <w:softHyphen/>
        <w:t>хра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ния есте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ным от</w:t>
      </w:r>
      <w:r w:rsidRPr="0082093E">
        <w:rPr>
          <w:color w:val="000000"/>
          <w:sz w:val="20"/>
          <w:szCs w:val="20"/>
        </w:rPr>
        <w:softHyphen/>
        <w:t>бо</w:t>
      </w:r>
      <w:r w:rsidRPr="0082093E">
        <w:rPr>
          <w:color w:val="000000"/>
          <w:sz w:val="20"/>
          <w:szCs w:val="20"/>
        </w:rPr>
        <w:softHyphen/>
        <w:t>ром осо</w:t>
      </w:r>
      <w:r w:rsidRPr="0082093E">
        <w:rPr>
          <w:color w:val="000000"/>
          <w:sz w:val="20"/>
          <w:szCs w:val="20"/>
        </w:rPr>
        <w:softHyphen/>
        <w:t>бей с раз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об</w:t>
      </w:r>
      <w:r w:rsidRPr="0082093E">
        <w:rPr>
          <w:color w:val="000000"/>
          <w:sz w:val="20"/>
          <w:szCs w:val="20"/>
        </w:rPr>
        <w:softHyphen/>
        <w:t>раз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не</w:t>
      </w:r>
      <w:r w:rsidRPr="0082093E">
        <w:rPr>
          <w:color w:val="000000"/>
          <w:sz w:val="20"/>
          <w:szCs w:val="20"/>
        </w:rPr>
        <w:softHyphen/>
        <w:t>на</w:t>
      </w:r>
      <w:r w:rsidRPr="0082093E">
        <w:rPr>
          <w:color w:val="000000"/>
          <w:sz w:val="20"/>
          <w:szCs w:val="20"/>
        </w:rPr>
        <w:softHyphen/>
        <w:t>след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</w:t>
      </w:r>
      <w:r w:rsidRPr="0082093E">
        <w:rPr>
          <w:color w:val="000000"/>
          <w:sz w:val="20"/>
          <w:szCs w:val="20"/>
        </w:rPr>
        <w:softHyphen/>
        <w:t>ми из</w:t>
      </w:r>
      <w:r w:rsidRPr="0082093E">
        <w:rPr>
          <w:color w:val="000000"/>
          <w:sz w:val="20"/>
          <w:szCs w:val="20"/>
        </w:rPr>
        <w:softHyphen/>
        <w:t>ме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я</w:t>
      </w:r>
      <w:r w:rsidRPr="0082093E">
        <w:rPr>
          <w:color w:val="000000"/>
          <w:sz w:val="20"/>
          <w:szCs w:val="20"/>
        </w:rPr>
        <w:softHyphen/>
        <w:t>ми.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6</w:t>
      </w:r>
      <w:r w:rsidRPr="0082093E">
        <w:rPr>
          <w:color w:val="000000"/>
          <w:sz w:val="20"/>
          <w:szCs w:val="20"/>
        </w:rPr>
        <w:t>. Не</w:t>
      </w:r>
      <w:r w:rsidRPr="0082093E">
        <w:rPr>
          <w:color w:val="000000"/>
          <w:sz w:val="20"/>
          <w:szCs w:val="20"/>
        </w:rPr>
        <w:softHyphen/>
        <w:t>огра</w:t>
      </w:r>
      <w:r w:rsidRPr="0082093E">
        <w:rPr>
          <w:color w:val="000000"/>
          <w:sz w:val="20"/>
          <w:szCs w:val="20"/>
        </w:rPr>
        <w:softHyphen/>
        <w:t>ни</w:t>
      </w:r>
      <w:r w:rsidRPr="0082093E">
        <w:rPr>
          <w:color w:val="000000"/>
          <w:sz w:val="20"/>
          <w:szCs w:val="20"/>
        </w:rPr>
        <w:softHyphen/>
        <w:t>чен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му росту чис</w:t>
      </w:r>
      <w:r w:rsidRPr="0082093E">
        <w:rPr>
          <w:color w:val="000000"/>
          <w:sz w:val="20"/>
          <w:szCs w:val="20"/>
        </w:rPr>
        <w:softHyphen/>
        <w:t>лен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 пре</w:t>
      </w:r>
      <w:r w:rsidRPr="0082093E">
        <w:rPr>
          <w:color w:val="000000"/>
          <w:sz w:val="20"/>
          <w:szCs w:val="20"/>
        </w:rPr>
        <w:softHyphen/>
        <w:t>пят</w:t>
      </w:r>
      <w:r w:rsidRPr="0082093E">
        <w:rPr>
          <w:color w:val="000000"/>
          <w:sz w:val="20"/>
          <w:szCs w:val="20"/>
        </w:rPr>
        <w:softHyphen/>
        <w:t>ству</w:t>
      </w:r>
      <w:r w:rsidRPr="0082093E">
        <w:rPr>
          <w:color w:val="000000"/>
          <w:sz w:val="20"/>
          <w:szCs w:val="20"/>
        </w:rPr>
        <w:softHyphen/>
        <w:t>ет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lastRenderedPageBreak/>
        <w:t>а) мо</w:t>
      </w:r>
      <w:r w:rsidRPr="0082093E">
        <w:rPr>
          <w:color w:val="000000"/>
          <w:sz w:val="20"/>
          <w:szCs w:val="20"/>
        </w:rPr>
        <w:softHyphen/>
        <w:t>ди</w:t>
      </w:r>
      <w:r w:rsidRPr="0082093E">
        <w:rPr>
          <w:color w:val="000000"/>
          <w:sz w:val="20"/>
          <w:szCs w:val="20"/>
        </w:rPr>
        <w:softHyphen/>
        <w:t>фи</w:t>
      </w:r>
      <w:r w:rsidRPr="0082093E">
        <w:rPr>
          <w:color w:val="000000"/>
          <w:sz w:val="20"/>
          <w:szCs w:val="20"/>
        </w:rPr>
        <w:softHyphen/>
        <w:t>ка</w:t>
      </w:r>
      <w:r w:rsidRPr="0082093E">
        <w:rPr>
          <w:color w:val="000000"/>
          <w:sz w:val="20"/>
          <w:szCs w:val="20"/>
        </w:rPr>
        <w:softHyphen/>
        <w:t>ци</w:t>
      </w:r>
      <w:r w:rsidRPr="0082093E">
        <w:rPr>
          <w:color w:val="000000"/>
          <w:sz w:val="20"/>
          <w:szCs w:val="20"/>
        </w:rPr>
        <w:softHyphen/>
        <w:t>он</w:t>
      </w:r>
      <w:r w:rsidRPr="0082093E">
        <w:rPr>
          <w:color w:val="000000"/>
          <w:sz w:val="20"/>
          <w:szCs w:val="20"/>
        </w:rPr>
        <w:softHyphen/>
        <w:t>ная из</w:t>
      </w:r>
      <w:r w:rsidRPr="0082093E">
        <w:rPr>
          <w:color w:val="000000"/>
          <w:sz w:val="20"/>
          <w:szCs w:val="20"/>
        </w:rPr>
        <w:softHyphen/>
        <w:t>мен</w:t>
      </w:r>
      <w:r w:rsidRPr="0082093E">
        <w:rPr>
          <w:color w:val="000000"/>
          <w:sz w:val="20"/>
          <w:szCs w:val="20"/>
        </w:rPr>
        <w:softHyphen/>
        <w:t>чи</w:t>
      </w:r>
      <w:r w:rsidRPr="0082093E">
        <w:rPr>
          <w:color w:val="000000"/>
          <w:sz w:val="20"/>
          <w:szCs w:val="20"/>
        </w:rPr>
        <w:softHyphen/>
        <w:t>вость в) му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</w:t>
      </w:r>
      <w:r w:rsidRPr="0082093E">
        <w:rPr>
          <w:color w:val="000000"/>
          <w:sz w:val="20"/>
          <w:szCs w:val="20"/>
        </w:rPr>
        <w:softHyphen/>
        <w:t>он</w:t>
      </w:r>
      <w:r w:rsidRPr="0082093E">
        <w:rPr>
          <w:color w:val="000000"/>
          <w:sz w:val="20"/>
          <w:szCs w:val="20"/>
        </w:rPr>
        <w:softHyphen/>
        <w:t>ная из</w:t>
      </w:r>
      <w:r w:rsidRPr="0082093E">
        <w:rPr>
          <w:color w:val="000000"/>
          <w:sz w:val="20"/>
          <w:szCs w:val="20"/>
        </w:rPr>
        <w:softHyphen/>
        <w:t>мен</w:t>
      </w:r>
      <w:r w:rsidRPr="0082093E">
        <w:rPr>
          <w:color w:val="000000"/>
          <w:sz w:val="20"/>
          <w:szCs w:val="20"/>
        </w:rPr>
        <w:softHyphen/>
        <w:t>чи</w:t>
      </w:r>
      <w:r w:rsidRPr="0082093E">
        <w:rPr>
          <w:color w:val="000000"/>
          <w:sz w:val="20"/>
          <w:szCs w:val="20"/>
        </w:rPr>
        <w:softHyphen/>
        <w:t>вость</w:t>
      </w:r>
      <w:r w:rsidRPr="0082093E">
        <w:rPr>
          <w:color w:val="000000"/>
          <w:sz w:val="20"/>
          <w:szCs w:val="20"/>
        </w:rPr>
        <w:br/>
        <w:t>б) есте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ный отбор г) ис</w:t>
      </w:r>
      <w:r w:rsidRPr="0082093E">
        <w:rPr>
          <w:color w:val="000000"/>
          <w:sz w:val="20"/>
          <w:szCs w:val="20"/>
        </w:rPr>
        <w:softHyphen/>
        <w:t>кус</w:t>
      </w:r>
      <w:r w:rsidRPr="0082093E">
        <w:rPr>
          <w:color w:val="000000"/>
          <w:sz w:val="20"/>
          <w:szCs w:val="20"/>
        </w:rPr>
        <w:softHyphen/>
        <w:t>ствен</w:t>
      </w:r>
      <w:r w:rsidRPr="0082093E">
        <w:rPr>
          <w:color w:val="000000"/>
          <w:sz w:val="20"/>
          <w:szCs w:val="20"/>
        </w:rPr>
        <w:softHyphen/>
        <w:t>ный отбор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7</w:t>
      </w:r>
      <w:r w:rsidRPr="0082093E">
        <w:rPr>
          <w:color w:val="000000"/>
          <w:sz w:val="20"/>
          <w:szCs w:val="20"/>
        </w:rPr>
        <w:t>. При дли</w:t>
      </w:r>
      <w:r w:rsidRPr="0082093E">
        <w:rPr>
          <w:color w:val="000000"/>
          <w:sz w:val="20"/>
          <w:szCs w:val="20"/>
        </w:rPr>
        <w:softHyphen/>
        <w:t>тель</w:t>
      </w:r>
      <w:r w:rsidRPr="0082093E">
        <w:rPr>
          <w:color w:val="000000"/>
          <w:sz w:val="20"/>
          <w:szCs w:val="20"/>
        </w:rPr>
        <w:softHyphen/>
        <w:t>ном со</w:t>
      </w:r>
      <w:r w:rsidRPr="0082093E">
        <w:rPr>
          <w:color w:val="000000"/>
          <w:sz w:val="20"/>
          <w:szCs w:val="20"/>
        </w:rPr>
        <w:softHyphen/>
        <w:t>хра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нии 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си</w:t>
      </w:r>
      <w:r w:rsidRPr="0082093E">
        <w:rPr>
          <w:color w:val="000000"/>
          <w:sz w:val="20"/>
          <w:szCs w:val="20"/>
        </w:rPr>
        <w:softHyphen/>
        <w:t>тель</w:t>
      </w:r>
      <w:r w:rsidRPr="0082093E">
        <w:rPr>
          <w:color w:val="000000"/>
          <w:sz w:val="20"/>
          <w:szCs w:val="20"/>
        </w:rPr>
        <w:softHyphen/>
        <w:t>но по</w:t>
      </w:r>
      <w:r w:rsidRPr="0082093E">
        <w:rPr>
          <w:color w:val="000000"/>
          <w:sz w:val="20"/>
          <w:szCs w:val="20"/>
        </w:rPr>
        <w:softHyphen/>
        <w:t>сто</w:t>
      </w:r>
      <w:r w:rsidRPr="0082093E">
        <w:rPr>
          <w:color w:val="000000"/>
          <w:sz w:val="20"/>
          <w:szCs w:val="20"/>
        </w:rPr>
        <w:softHyphen/>
        <w:t>ян</w:t>
      </w:r>
      <w:r w:rsidRPr="0082093E">
        <w:rPr>
          <w:color w:val="000000"/>
          <w:sz w:val="20"/>
          <w:szCs w:val="20"/>
        </w:rPr>
        <w:softHyphen/>
        <w:t>ных усло</w:t>
      </w:r>
      <w:r w:rsidRPr="0082093E">
        <w:rPr>
          <w:color w:val="000000"/>
          <w:sz w:val="20"/>
          <w:szCs w:val="20"/>
        </w:rPr>
        <w:softHyphen/>
        <w:t>вий среды в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</w:t>
      </w:r>
      <w:r w:rsidRPr="0082093E">
        <w:rPr>
          <w:color w:val="000000"/>
          <w:sz w:val="20"/>
          <w:szCs w:val="20"/>
        </w:rPr>
        <w:softHyphen/>
        <w:t>ях вида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воз</w:t>
      </w:r>
      <w:r w:rsidRPr="0082093E">
        <w:rPr>
          <w:color w:val="000000"/>
          <w:sz w:val="20"/>
          <w:szCs w:val="20"/>
        </w:rPr>
        <w:softHyphen/>
        <w:t>рас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ет число спон</w:t>
      </w:r>
      <w:r w:rsidRPr="0082093E">
        <w:rPr>
          <w:color w:val="000000"/>
          <w:sz w:val="20"/>
          <w:szCs w:val="20"/>
        </w:rPr>
        <w:softHyphen/>
        <w:t>тан</w:t>
      </w:r>
      <w:r w:rsidRPr="0082093E">
        <w:rPr>
          <w:color w:val="000000"/>
          <w:sz w:val="20"/>
          <w:szCs w:val="20"/>
        </w:rPr>
        <w:softHyphen/>
        <w:t>ных му</w:t>
      </w:r>
      <w:r w:rsidRPr="0082093E">
        <w:rPr>
          <w:color w:val="000000"/>
          <w:sz w:val="20"/>
          <w:szCs w:val="20"/>
        </w:rPr>
        <w:softHyphen/>
        <w:t>та</w:t>
      </w:r>
      <w:r w:rsidRPr="0082093E">
        <w:rPr>
          <w:color w:val="000000"/>
          <w:sz w:val="20"/>
          <w:szCs w:val="20"/>
        </w:rPr>
        <w:softHyphen/>
        <w:t>ций в) про</w:t>
      </w:r>
      <w:r w:rsidRPr="0082093E">
        <w:rPr>
          <w:color w:val="000000"/>
          <w:sz w:val="20"/>
          <w:szCs w:val="20"/>
        </w:rPr>
        <w:softHyphen/>
        <w:t>яв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ет</w:t>
      </w:r>
      <w:r w:rsidRPr="0082093E">
        <w:rPr>
          <w:color w:val="000000"/>
          <w:sz w:val="20"/>
          <w:szCs w:val="20"/>
        </w:rPr>
        <w:softHyphen/>
        <w:t>ся ста</w:t>
      </w:r>
      <w:r w:rsidRPr="0082093E">
        <w:rPr>
          <w:color w:val="000000"/>
          <w:sz w:val="20"/>
          <w:szCs w:val="20"/>
        </w:rPr>
        <w:softHyphen/>
        <w:t>би</w:t>
      </w:r>
      <w:r w:rsidRPr="0082093E">
        <w:rPr>
          <w:color w:val="000000"/>
          <w:sz w:val="20"/>
          <w:szCs w:val="20"/>
        </w:rPr>
        <w:softHyphen/>
        <w:t>ли</w:t>
      </w:r>
      <w:r w:rsidRPr="0082093E">
        <w:rPr>
          <w:color w:val="000000"/>
          <w:sz w:val="20"/>
          <w:szCs w:val="20"/>
        </w:rPr>
        <w:softHyphen/>
        <w:t>зи</w:t>
      </w:r>
      <w:r w:rsidRPr="0082093E">
        <w:rPr>
          <w:color w:val="000000"/>
          <w:sz w:val="20"/>
          <w:szCs w:val="20"/>
        </w:rPr>
        <w:softHyphen/>
        <w:t>ру</w:t>
      </w:r>
      <w:r w:rsidRPr="0082093E">
        <w:rPr>
          <w:color w:val="000000"/>
          <w:sz w:val="20"/>
          <w:szCs w:val="20"/>
        </w:rPr>
        <w:softHyphen/>
        <w:t>ю</w:t>
      </w:r>
      <w:r w:rsidRPr="0082093E">
        <w:rPr>
          <w:color w:val="000000"/>
          <w:sz w:val="20"/>
          <w:szCs w:val="20"/>
        </w:rPr>
        <w:softHyphen/>
        <w:t>щий отбор</w:t>
      </w:r>
      <w:r w:rsidRPr="0082093E">
        <w:rPr>
          <w:color w:val="000000"/>
          <w:sz w:val="20"/>
          <w:szCs w:val="20"/>
        </w:rPr>
        <w:br/>
        <w:t>б) про</w:t>
      </w:r>
      <w:r w:rsidRPr="0082093E">
        <w:rPr>
          <w:color w:val="000000"/>
          <w:sz w:val="20"/>
          <w:szCs w:val="20"/>
        </w:rPr>
        <w:softHyphen/>
        <w:t>яв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ет</w:t>
      </w:r>
      <w:r w:rsidRPr="0082093E">
        <w:rPr>
          <w:color w:val="000000"/>
          <w:sz w:val="20"/>
          <w:szCs w:val="20"/>
        </w:rPr>
        <w:softHyphen/>
        <w:t>ся дви</w:t>
      </w:r>
      <w:r w:rsidRPr="0082093E">
        <w:rPr>
          <w:color w:val="000000"/>
          <w:sz w:val="20"/>
          <w:szCs w:val="20"/>
        </w:rPr>
        <w:softHyphen/>
        <w:t>жу</w:t>
      </w:r>
      <w:r w:rsidRPr="0082093E">
        <w:rPr>
          <w:color w:val="000000"/>
          <w:sz w:val="20"/>
          <w:szCs w:val="20"/>
        </w:rPr>
        <w:softHyphen/>
        <w:t>щий отбор г) уси</w:t>
      </w:r>
      <w:r w:rsidRPr="0082093E">
        <w:rPr>
          <w:color w:val="000000"/>
          <w:sz w:val="20"/>
          <w:szCs w:val="20"/>
        </w:rPr>
        <w:softHyphen/>
        <w:t>ли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ют</w:t>
      </w:r>
      <w:r w:rsidRPr="0082093E">
        <w:rPr>
          <w:color w:val="000000"/>
          <w:sz w:val="20"/>
          <w:szCs w:val="20"/>
        </w:rPr>
        <w:softHyphen/>
        <w:t>ся про</w:t>
      </w:r>
      <w:r w:rsidRPr="0082093E">
        <w:rPr>
          <w:color w:val="000000"/>
          <w:sz w:val="20"/>
          <w:szCs w:val="20"/>
        </w:rPr>
        <w:softHyphen/>
        <w:t>цес</w:t>
      </w:r>
      <w:r w:rsidRPr="0082093E">
        <w:rPr>
          <w:color w:val="000000"/>
          <w:sz w:val="20"/>
          <w:szCs w:val="20"/>
        </w:rPr>
        <w:softHyphen/>
        <w:t>сы ди</w:t>
      </w:r>
      <w:r w:rsidRPr="0082093E">
        <w:rPr>
          <w:color w:val="000000"/>
          <w:sz w:val="20"/>
          <w:szCs w:val="20"/>
        </w:rPr>
        <w:softHyphen/>
        <w:t>вер</w:t>
      </w:r>
      <w:r w:rsidRPr="0082093E">
        <w:rPr>
          <w:color w:val="000000"/>
          <w:sz w:val="20"/>
          <w:szCs w:val="20"/>
        </w:rPr>
        <w:softHyphen/>
        <w:t>ген</w:t>
      </w:r>
      <w:r w:rsidRPr="0082093E">
        <w:rPr>
          <w:color w:val="000000"/>
          <w:sz w:val="20"/>
          <w:szCs w:val="20"/>
        </w:rPr>
        <w:softHyphen/>
        <w:t>ции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8</w:t>
      </w:r>
      <w:r w:rsidRPr="0082093E">
        <w:rPr>
          <w:color w:val="000000"/>
          <w:sz w:val="20"/>
          <w:szCs w:val="20"/>
        </w:rPr>
        <w:t>. К чему при</w:t>
      </w:r>
      <w:r w:rsidRPr="0082093E">
        <w:rPr>
          <w:color w:val="000000"/>
          <w:sz w:val="20"/>
          <w:szCs w:val="20"/>
        </w:rPr>
        <w:softHyphen/>
        <w:t>во</w:t>
      </w:r>
      <w:r w:rsidRPr="0082093E">
        <w:rPr>
          <w:color w:val="000000"/>
          <w:sz w:val="20"/>
          <w:szCs w:val="20"/>
        </w:rPr>
        <w:softHyphen/>
        <w:t>дит по</w:t>
      </w:r>
      <w:r w:rsidRPr="0082093E">
        <w:rPr>
          <w:color w:val="000000"/>
          <w:sz w:val="20"/>
          <w:szCs w:val="20"/>
        </w:rPr>
        <w:softHyphen/>
        <w:t>яв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ние новых ал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лей в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воз</w:t>
      </w:r>
      <w:r w:rsidRPr="0082093E">
        <w:rPr>
          <w:color w:val="000000"/>
          <w:sz w:val="20"/>
          <w:szCs w:val="20"/>
        </w:rPr>
        <w:softHyphen/>
        <w:t>ник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ве</w:t>
      </w:r>
      <w:r w:rsidRPr="0082093E">
        <w:rPr>
          <w:color w:val="000000"/>
          <w:sz w:val="20"/>
          <w:szCs w:val="20"/>
        </w:rPr>
        <w:softHyphen/>
        <w:t>нию пре</w:t>
      </w:r>
      <w:r w:rsidRPr="0082093E">
        <w:rPr>
          <w:color w:val="000000"/>
          <w:sz w:val="20"/>
          <w:szCs w:val="20"/>
        </w:rPr>
        <w:softHyphen/>
        <w:t>град для сво</w:t>
      </w:r>
      <w:r w:rsidRPr="0082093E">
        <w:rPr>
          <w:color w:val="000000"/>
          <w:sz w:val="20"/>
          <w:szCs w:val="20"/>
        </w:rPr>
        <w:softHyphen/>
        <w:t>бод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го скре</w:t>
      </w:r>
      <w:r w:rsidRPr="0082093E">
        <w:rPr>
          <w:color w:val="000000"/>
          <w:sz w:val="20"/>
          <w:szCs w:val="20"/>
        </w:rPr>
        <w:softHyphen/>
        <w:t>щи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уси</w:t>
      </w:r>
      <w:r w:rsidRPr="0082093E">
        <w:rPr>
          <w:color w:val="000000"/>
          <w:sz w:val="20"/>
          <w:szCs w:val="20"/>
        </w:rPr>
        <w:softHyphen/>
        <w:t>ле</w:t>
      </w:r>
      <w:r w:rsidRPr="0082093E">
        <w:rPr>
          <w:color w:val="000000"/>
          <w:sz w:val="20"/>
          <w:szCs w:val="20"/>
        </w:rPr>
        <w:softHyphen/>
        <w:t>нию го</w:t>
      </w:r>
      <w:r w:rsidRPr="0082093E">
        <w:rPr>
          <w:color w:val="000000"/>
          <w:sz w:val="20"/>
          <w:szCs w:val="20"/>
        </w:rPr>
        <w:softHyphen/>
        <w:t>мо</w:t>
      </w:r>
      <w:r w:rsidRPr="0082093E">
        <w:rPr>
          <w:color w:val="000000"/>
          <w:sz w:val="20"/>
          <w:szCs w:val="20"/>
        </w:rPr>
        <w:softHyphen/>
        <w:t>зи</w:t>
      </w:r>
      <w:r w:rsidRPr="0082093E">
        <w:rPr>
          <w:color w:val="000000"/>
          <w:sz w:val="20"/>
          <w:szCs w:val="20"/>
        </w:rPr>
        <w:softHyphen/>
        <w:t>гот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</w:t>
      </w:r>
      <w:r w:rsidRPr="0082093E">
        <w:rPr>
          <w:color w:val="000000"/>
          <w:sz w:val="20"/>
          <w:szCs w:val="20"/>
        </w:rPr>
        <w:br/>
        <w:t>в) об</w:t>
      </w:r>
      <w:r w:rsidRPr="0082093E">
        <w:rPr>
          <w:color w:val="000000"/>
          <w:sz w:val="20"/>
          <w:szCs w:val="20"/>
        </w:rPr>
        <w:softHyphen/>
        <w:t>ра</w:t>
      </w:r>
      <w:r w:rsidRPr="0082093E">
        <w:rPr>
          <w:color w:val="000000"/>
          <w:sz w:val="20"/>
          <w:szCs w:val="20"/>
        </w:rPr>
        <w:softHyphen/>
        <w:t>зо</w:t>
      </w:r>
      <w:r w:rsidRPr="0082093E">
        <w:rPr>
          <w:color w:val="000000"/>
          <w:sz w:val="20"/>
          <w:szCs w:val="20"/>
        </w:rPr>
        <w:softHyphen/>
        <w:t>ва</w:t>
      </w:r>
      <w:r w:rsidRPr="0082093E">
        <w:rPr>
          <w:color w:val="000000"/>
          <w:sz w:val="20"/>
          <w:szCs w:val="20"/>
        </w:rPr>
        <w:softHyphen/>
        <w:t>нию но</w:t>
      </w:r>
      <w:r w:rsidRPr="0082093E">
        <w:rPr>
          <w:color w:val="000000"/>
          <w:sz w:val="20"/>
          <w:szCs w:val="20"/>
        </w:rPr>
        <w:softHyphen/>
        <w:t>во</w:t>
      </w:r>
      <w:r w:rsidRPr="0082093E">
        <w:rPr>
          <w:color w:val="000000"/>
          <w:sz w:val="20"/>
          <w:szCs w:val="20"/>
        </w:rPr>
        <w:softHyphen/>
        <w:t>го вида</w:t>
      </w:r>
      <w:r w:rsidRPr="0082093E">
        <w:rPr>
          <w:color w:val="000000"/>
          <w:sz w:val="20"/>
          <w:szCs w:val="20"/>
        </w:rPr>
        <w:br/>
        <w:t>г) ге</w:t>
      </w:r>
      <w:r w:rsidRPr="0082093E">
        <w:rPr>
          <w:color w:val="000000"/>
          <w:sz w:val="20"/>
          <w:szCs w:val="20"/>
        </w:rPr>
        <w:softHyphen/>
        <w:t>не</w:t>
      </w:r>
      <w:r w:rsidRPr="0082093E">
        <w:rPr>
          <w:color w:val="000000"/>
          <w:sz w:val="20"/>
          <w:szCs w:val="20"/>
        </w:rPr>
        <w:softHyphen/>
        <w:t>ти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ской ге</w:t>
      </w:r>
      <w:r w:rsidRPr="0082093E">
        <w:rPr>
          <w:color w:val="000000"/>
          <w:sz w:val="20"/>
          <w:szCs w:val="20"/>
        </w:rPr>
        <w:softHyphen/>
        <w:t>те</w:t>
      </w:r>
      <w:r w:rsidRPr="0082093E">
        <w:rPr>
          <w:color w:val="000000"/>
          <w:sz w:val="20"/>
          <w:szCs w:val="20"/>
        </w:rPr>
        <w:softHyphen/>
        <w:t>ро</w:t>
      </w:r>
      <w:r w:rsidRPr="0082093E">
        <w:rPr>
          <w:color w:val="000000"/>
          <w:sz w:val="20"/>
          <w:szCs w:val="20"/>
        </w:rPr>
        <w:softHyphen/>
        <w:t>зи</w:t>
      </w:r>
      <w:r w:rsidRPr="0082093E">
        <w:rPr>
          <w:color w:val="000000"/>
          <w:sz w:val="20"/>
          <w:szCs w:val="20"/>
        </w:rPr>
        <w:softHyphen/>
        <w:t>гот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сти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9</w:t>
      </w:r>
      <w:r w:rsidRPr="0082093E">
        <w:rPr>
          <w:color w:val="000000"/>
          <w:sz w:val="20"/>
          <w:szCs w:val="20"/>
        </w:rPr>
        <w:t>. По</w:t>
      </w:r>
      <w:r w:rsidRPr="0082093E">
        <w:rPr>
          <w:color w:val="000000"/>
          <w:sz w:val="20"/>
          <w:szCs w:val="20"/>
        </w:rPr>
        <w:softHyphen/>
        <w:t>пу</w:t>
      </w:r>
      <w:r w:rsidRPr="0082093E">
        <w:rPr>
          <w:color w:val="000000"/>
          <w:sz w:val="20"/>
          <w:szCs w:val="20"/>
        </w:rPr>
        <w:softHyphen/>
        <w:t>ля</w:t>
      </w:r>
      <w:r w:rsidRPr="0082093E">
        <w:rPr>
          <w:color w:val="000000"/>
          <w:sz w:val="20"/>
          <w:szCs w:val="20"/>
        </w:rPr>
        <w:softHyphen/>
        <w:t>ция кле</w:t>
      </w:r>
      <w:r w:rsidRPr="0082093E">
        <w:rPr>
          <w:color w:val="000000"/>
          <w:sz w:val="20"/>
          <w:szCs w:val="20"/>
        </w:rPr>
        <w:softHyphen/>
        <w:t>ста-ело</w:t>
      </w:r>
      <w:r w:rsidRPr="0082093E">
        <w:rPr>
          <w:color w:val="000000"/>
          <w:sz w:val="20"/>
          <w:szCs w:val="20"/>
        </w:rPr>
        <w:softHyphen/>
        <w:t>ви</w:t>
      </w:r>
      <w:r w:rsidRPr="0082093E">
        <w:rPr>
          <w:color w:val="000000"/>
          <w:sz w:val="20"/>
          <w:szCs w:val="20"/>
        </w:rPr>
        <w:softHyphen/>
        <w:t>ка более устой</w:t>
      </w:r>
      <w:r w:rsidRPr="0082093E">
        <w:rPr>
          <w:color w:val="000000"/>
          <w:sz w:val="20"/>
          <w:szCs w:val="20"/>
        </w:rPr>
        <w:softHyphen/>
        <w:t>чи</w:t>
      </w:r>
      <w:r w:rsidRPr="0082093E">
        <w:rPr>
          <w:color w:val="000000"/>
          <w:sz w:val="20"/>
          <w:szCs w:val="20"/>
        </w:rPr>
        <w:softHyphen/>
        <w:t>ва, если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 ней пре</w:t>
      </w:r>
      <w:r w:rsidRPr="0082093E">
        <w:rPr>
          <w:color w:val="000000"/>
          <w:sz w:val="20"/>
          <w:szCs w:val="20"/>
        </w:rPr>
        <w:softHyphen/>
        <w:t>об</w:t>
      </w:r>
      <w:r w:rsidRPr="0082093E">
        <w:rPr>
          <w:color w:val="000000"/>
          <w:sz w:val="20"/>
          <w:szCs w:val="20"/>
        </w:rPr>
        <w:softHyphen/>
        <w:t>ла</w:t>
      </w:r>
      <w:r w:rsidRPr="0082093E">
        <w:rPr>
          <w:color w:val="000000"/>
          <w:sz w:val="20"/>
          <w:szCs w:val="20"/>
        </w:rPr>
        <w:softHyphen/>
        <w:t>да</w:t>
      </w:r>
      <w:r w:rsidRPr="0082093E">
        <w:rPr>
          <w:color w:val="000000"/>
          <w:sz w:val="20"/>
          <w:szCs w:val="20"/>
        </w:rPr>
        <w:softHyphen/>
        <w:t>ют муж</w:t>
      </w:r>
      <w:r w:rsidRPr="0082093E">
        <w:rPr>
          <w:color w:val="000000"/>
          <w:sz w:val="20"/>
          <w:szCs w:val="20"/>
        </w:rPr>
        <w:softHyphen/>
        <w:t>ские особи в) в лесу на</w:t>
      </w:r>
      <w:r w:rsidRPr="0082093E">
        <w:rPr>
          <w:color w:val="000000"/>
          <w:sz w:val="20"/>
          <w:szCs w:val="20"/>
        </w:rPr>
        <w:softHyphen/>
        <w:t>ру</w:t>
      </w:r>
      <w:r w:rsidRPr="0082093E">
        <w:rPr>
          <w:color w:val="000000"/>
          <w:sz w:val="20"/>
          <w:szCs w:val="20"/>
        </w:rPr>
        <w:softHyphen/>
        <w:t>ше</w:t>
      </w:r>
      <w:r w:rsidRPr="0082093E">
        <w:rPr>
          <w:color w:val="000000"/>
          <w:sz w:val="20"/>
          <w:szCs w:val="20"/>
        </w:rPr>
        <w:softHyphen/>
        <w:t>на ярус</w:t>
      </w:r>
      <w:r w:rsidRPr="0082093E">
        <w:rPr>
          <w:color w:val="000000"/>
          <w:sz w:val="20"/>
          <w:szCs w:val="20"/>
        </w:rPr>
        <w:softHyphen/>
        <w:t>ность</w:t>
      </w:r>
      <w:r w:rsidRPr="0082093E">
        <w:rPr>
          <w:color w:val="000000"/>
          <w:sz w:val="20"/>
          <w:szCs w:val="20"/>
        </w:rPr>
        <w:br/>
        <w:t>б) особи в ней ге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ти</w:t>
      </w:r>
      <w:r w:rsidRPr="0082093E">
        <w:rPr>
          <w:color w:val="000000"/>
          <w:sz w:val="20"/>
          <w:szCs w:val="20"/>
        </w:rPr>
        <w:softHyphen/>
        <w:t>пи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ски раз</w:t>
      </w:r>
      <w:r w:rsidRPr="0082093E">
        <w:rPr>
          <w:color w:val="000000"/>
          <w:sz w:val="20"/>
          <w:szCs w:val="20"/>
        </w:rPr>
        <w:softHyphen/>
        <w:t>лич</w:t>
      </w:r>
      <w:r w:rsidRPr="0082093E">
        <w:rPr>
          <w:color w:val="000000"/>
          <w:sz w:val="20"/>
          <w:szCs w:val="20"/>
        </w:rPr>
        <w:softHyphen/>
        <w:t>ны г) особи в ней ге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ти</w:t>
      </w:r>
      <w:r w:rsidRPr="0082093E">
        <w:rPr>
          <w:color w:val="000000"/>
          <w:sz w:val="20"/>
          <w:szCs w:val="20"/>
        </w:rPr>
        <w:softHyphen/>
        <w:t>пи</w:t>
      </w:r>
      <w:r w:rsidRPr="0082093E">
        <w:rPr>
          <w:color w:val="000000"/>
          <w:sz w:val="20"/>
          <w:szCs w:val="20"/>
        </w:rPr>
        <w:softHyphen/>
        <w:t>че</w:t>
      </w:r>
      <w:r w:rsidRPr="0082093E">
        <w:rPr>
          <w:color w:val="000000"/>
          <w:sz w:val="20"/>
          <w:szCs w:val="20"/>
        </w:rPr>
        <w:softHyphen/>
        <w:t>ски од</w:t>
      </w:r>
      <w:r w:rsidRPr="0082093E">
        <w:rPr>
          <w:color w:val="000000"/>
          <w:sz w:val="20"/>
          <w:szCs w:val="20"/>
        </w:rPr>
        <w:softHyphen/>
        <w:t>но</w:t>
      </w:r>
      <w:r w:rsidRPr="0082093E">
        <w:rPr>
          <w:color w:val="000000"/>
          <w:sz w:val="20"/>
          <w:szCs w:val="20"/>
        </w:rPr>
        <w:softHyphen/>
        <w:t>род</w:t>
      </w:r>
      <w:r w:rsidRPr="0082093E">
        <w:rPr>
          <w:color w:val="000000"/>
          <w:sz w:val="20"/>
          <w:szCs w:val="20"/>
        </w:rPr>
        <w:softHyphen/>
        <w:t>ны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10</w:t>
      </w:r>
      <w:r w:rsidRPr="0082093E">
        <w:rPr>
          <w:color w:val="000000"/>
          <w:sz w:val="20"/>
          <w:szCs w:val="20"/>
        </w:rPr>
        <w:t>. В каком из приведенных примеров результаты дрейфа генов наиболее заметны?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 общине баптистов 60% человек имеют первую группу крови;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в краснодарском крае первая группа крови у 42% населения;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в Хабаровском крае первая группа крови у 45% населения;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в Центральном районе России первая группа крови у 43% населения.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11</w:t>
      </w:r>
      <w:r w:rsidRPr="0082093E">
        <w:rPr>
          <w:color w:val="000000"/>
          <w:sz w:val="20"/>
          <w:szCs w:val="20"/>
        </w:rPr>
        <w:t>. Главный эффект естественного отбора: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повышение частоты генов в популяции, обеспечивающих размножение в поколениях;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повышение частоты генов в популяции, обеспечивающих более широкую изменчивость организмов;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появление в популяции генов, обеспечивающих сохранение признаков вида у организмов;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появление в популяции генов, обусловливающих приспособление организмов к условиям существования.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12</w:t>
      </w:r>
      <w:r w:rsidRPr="0082093E">
        <w:rPr>
          <w:color w:val="000000"/>
          <w:sz w:val="20"/>
          <w:szCs w:val="20"/>
        </w:rPr>
        <w:t>. Пример действия стабилизирующей формы естественного отбора: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существование реликтовой кистепёрой рыбы латимерии;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появление темноокрашенной формы в популяции бабочки берёзовой пяденицы;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появление раннецветущей и позднецветущей рас погремка большого на скашиваемых лугах;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появление длиннокрылых и бескрылых насекомых на океанических островах, продуваемых ветрами.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13</w:t>
      </w:r>
      <w:r w:rsidRPr="0082093E">
        <w:rPr>
          <w:color w:val="000000"/>
          <w:sz w:val="20"/>
          <w:szCs w:val="20"/>
        </w:rPr>
        <w:t>. Периодические колебания численности популяций (популяционные волны) - один из факторов эволюции, потому что они: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влияют на интенсивность борьбы за существование и частоту мутаций и комбинаций у организмов в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способствуют расселению особей популяции за пределы её территории;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повышают или понижают генотипическую изменчивость у организмов в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повышают или понижают фенотипическую изменчивость у организмов в популяции.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14</w:t>
      </w:r>
      <w:r w:rsidRPr="0082093E">
        <w:rPr>
          <w:color w:val="000000"/>
          <w:sz w:val="20"/>
          <w:szCs w:val="20"/>
        </w:rPr>
        <w:t>. Устойчивость к ядам у тараканов – это следствие: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движущего отбора в) стабилизирующего отбора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направленной наследственной изменчивости г) несовершенства ядов.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Часть Б.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15</w:t>
      </w:r>
      <w:r w:rsidRPr="0082093E">
        <w:rPr>
          <w:color w:val="000000"/>
          <w:sz w:val="20"/>
          <w:szCs w:val="20"/>
        </w:rPr>
        <w:t>. Выберите все</w:t>
      </w:r>
      <w:r w:rsidRPr="0082093E">
        <w:rPr>
          <w:rStyle w:val="apple-converted-space"/>
          <w:color w:val="000000"/>
          <w:sz w:val="20"/>
          <w:szCs w:val="20"/>
        </w:rPr>
        <w:t> </w:t>
      </w:r>
      <w:r w:rsidRPr="0082093E">
        <w:rPr>
          <w:b/>
          <w:bCs/>
          <w:color w:val="000000"/>
          <w:sz w:val="20"/>
          <w:szCs w:val="20"/>
        </w:rPr>
        <w:t>верные</w:t>
      </w:r>
      <w:r w:rsidRPr="0082093E">
        <w:rPr>
          <w:rStyle w:val="apple-converted-space"/>
          <w:color w:val="000000"/>
          <w:sz w:val="20"/>
          <w:szCs w:val="20"/>
        </w:rPr>
        <w:t> </w:t>
      </w:r>
      <w:r w:rsidRPr="0082093E">
        <w:rPr>
          <w:color w:val="000000"/>
          <w:sz w:val="20"/>
          <w:szCs w:val="20"/>
        </w:rPr>
        <w:t>утверждения.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периодические колебания численности популяций не оказывают существенного влияния на генофонд популяций и эволюционные преобразования;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изменение генотипов отдельных особей и всего генофонда популяции в целом является главной исходной предпосылкой эволюции;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существенное влияние на генофонд популяции оказывает миграция особей, так как она способствует появлению новых генов в генофонде популяции;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активное выживание организмов в борьбе за существование обеспечивает их способность к модификационной изменчивости;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д) ведущая роль в распространении новых признаков внутри вида при изменении условий среды принадлежит дизруптивной форме отбора.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16. Найдите ошибки в приведённом тексте, исправьте их, укажите номера предложений, в которых они сделаны, запишите эти предложения без ошибок.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i/>
          <w:iCs/>
          <w:color w:val="000000"/>
          <w:sz w:val="20"/>
          <w:szCs w:val="20"/>
        </w:rPr>
        <w:t>1. Постоянно возникающие множественные модификации – источник наследственной изменчивости. 2.Благодаря комбинативной изменчивости мутации могут широко распространяться в популяциях. 3. Именно мутационный процесс направляет естественный отбор. 4.Хромосомные мутации способствуют повышению устойчивости организма к неблагоприятным факторам внешней среды. 5. Популяционные волны также определяют направленность эволюционных процессов.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17. Сравните формы изоляции с примерами и установите соответствие.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Примеры изоляции: Формы изоляции: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а) Мухи – пестрокрылки, откладывающие яйца на яблоне 1. Географическая изоляция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б) Калифорнийские сосны, у которых пыльца осыпается в апреле 2. Экологическая изоляция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в) Бурые медведи Канады и Финляндии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г) Дымчатые леопарды Индокитая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д) Полёвки, живущие в лесу вдали от воды и по берегам рек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color w:val="000000"/>
          <w:sz w:val="20"/>
          <w:szCs w:val="20"/>
        </w:rPr>
        <w:t>е) Дриада восьмилепестковая из Норвегии и Альп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i/>
          <w:iCs/>
          <w:color w:val="000000"/>
          <w:sz w:val="20"/>
          <w:szCs w:val="20"/>
        </w:rPr>
        <w:t>Сформулируйте и запишите развёрнутый ответ на поставленный вопрос.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18</w:t>
      </w:r>
      <w:r w:rsidRPr="0082093E">
        <w:rPr>
          <w:color w:val="000000"/>
          <w:sz w:val="20"/>
          <w:szCs w:val="20"/>
        </w:rPr>
        <w:t>. Какую роль в эволюции играют дрейф генов и популяционные волны?</w:t>
      </w:r>
    </w:p>
    <w:p w:rsidR="0015697C" w:rsidRPr="0082093E" w:rsidRDefault="0015697C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82093E">
        <w:rPr>
          <w:b/>
          <w:bCs/>
          <w:color w:val="000000"/>
          <w:sz w:val="20"/>
          <w:szCs w:val="20"/>
        </w:rPr>
        <w:t>19</w:t>
      </w:r>
      <w:r w:rsidRPr="0082093E">
        <w:rPr>
          <w:color w:val="000000"/>
          <w:sz w:val="20"/>
          <w:szCs w:val="20"/>
        </w:rPr>
        <w:t>. В каких случаях два вида, нуждающиеся в общих ресурсах, могут существовать на одной и той же территории?</w:t>
      </w:r>
    </w:p>
    <w:p w:rsidR="00EC608F" w:rsidRPr="0082093E" w:rsidRDefault="00EC608F" w:rsidP="0015697C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</w:p>
    <w:p w:rsidR="0082093E" w:rsidRDefault="0082093E" w:rsidP="00EC608F">
      <w:pPr>
        <w:rPr>
          <w:rFonts w:ascii="Times New Roman" w:hAnsi="Times New Roman" w:cs="Times New Roman"/>
          <w:b/>
          <w:sz w:val="24"/>
          <w:szCs w:val="24"/>
        </w:rPr>
        <w:sectPr w:rsidR="0082093E" w:rsidSect="00EA63C4">
          <w:footerReference w:type="default" r:id="rId14"/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num="2" w:space="708"/>
          <w:titlePg/>
          <w:docGrid w:linePitch="360"/>
        </w:sectPr>
      </w:pPr>
    </w:p>
    <w:p w:rsidR="00EC608F" w:rsidRPr="0082093E" w:rsidRDefault="00EC608F" w:rsidP="0082093E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Итоговая контрольная работа №5  по биологии </w:t>
      </w:r>
    </w:p>
    <w:p w:rsidR="00EC608F" w:rsidRPr="0082093E" w:rsidRDefault="00EC608F" w:rsidP="008209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82093E">
      <w:pPr>
        <w:tabs>
          <w:tab w:val="left" w:pos="1590"/>
          <w:tab w:val="center" w:pos="4677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Вариант - 1</w:t>
      </w:r>
    </w:p>
    <w:p w:rsidR="00EC608F" w:rsidRPr="0082093E" w:rsidRDefault="00EC608F" w:rsidP="008209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8209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093E" w:rsidRDefault="0082093E" w:rsidP="0082093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  <w:sectPr w:rsidR="0082093E" w:rsidSect="00EA63C4"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EC608F" w:rsidRPr="0082093E" w:rsidRDefault="00EC608F" w:rsidP="0082093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ЧАСТЬ А. </w:t>
      </w:r>
      <w:r w:rsidRPr="0082093E">
        <w:rPr>
          <w:rFonts w:ascii="Times New Roman" w:hAnsi="Times New Roman" w:cs="Times New Roman"/>
          <w:sz w:val="20"/>
          <w:szCs w:val="20"/>
        </w:rPr>
        <w:t>Задания с выбором одного верного ответа.</w:t>
      </w:r>
    </w:p>
    <w:p w:rsidR="00EC608F" w:rsidRPr="0082093E" w:rsidRDefault="00EC608F" w:rsidP="0082093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82093E" w:rsidRPr="0082093E" w:rsidRDefault="0082093E" w:rsidP="0082093E">
      <w:pPr>
        <w:contextualSpacing/>
        <w:rPr>
          <w:rFonts w:ascii="Times New Roman" w:hAnsi="Times New Roman" w:cs="Times New Roman"/>
          <w:b/>
          <w:sz w:val="20"/>
          <w:szCs w:val="20"/>
        </w:rPr>
        <w:sectPr w:rsidR="0082093E" w:rsidRPr="0082093E" w:rsidSect="00EA63C4"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1530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7371"/>
      </w:tblGrid>
      <w:tr w:rsidR="00EC608F" w:rsidRPr="0082093E" w:rsidTr="0082093E">
        <w:trPr>
          <w:trHeight w:val="97"/>
        </w:trPr>
        <w:tc>
          <w:tcPr>
            <w:tcW w:w="7938" w:type="dxa"/>
          </w:tcPr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Какая наука изучает ископаемые остатки вымерших организмов?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5"/>
              <w:gridCol w:w="3218"/>
            </w:tblGrid>
            <w:tr w:rsidR="00EC608F" w:rsidRPr="0082093E" w:rsidTr="00F84156">
              <w:tc>
                <w:tcPr>
                  <w:tcW w:w="2445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систематика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эмбриология</w:t>
                  </w:r>
                </w:p>
              </w:tc>
              <w:tc>
                <w:tcPr>
                  <w:tcW w:w="3218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генетика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палеонтология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Какое свойство характерно для живых тел природы – организмов, в отличие от объектов неживой природы?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5"/>
              <w:gridCol w:w="3218"/>
            </w:tblGrid>
            <w:tr w:rsidR="00EC608F" w:rsidRPr="0082093E" w:rsidTr="00F84156">
              <w:tc>
                <w:tcPr>
                  <w:tcW w:w="2445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ритмичность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движение</w:t>
                  </w:r>
                </w:p>
              </w:tc>
              <w:tc>
                <w:tcPr>
                  <w:tcW w:w="3218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раздражимость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рост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3. 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Как называется метод И.П. Павлова, позволивший установить рефлекторную природу выделения желудочного сока?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5"/>
              <w:gridCol w:w="3218"/>
            </w:tblGrid>
            <w:tr w:rsidR="00EC608F" w:rsidRPr="0082093E" w:rsidTr="00F84156">
              <w:tc>
                <w:tcPr>
                  <w:tcW w:w="2445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наблюдение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описательный</w:t>
                  </w:r>
                </w:p>
              </w:tc>
              <w:tc>
                <w:tcPr>
                  <w:tcW w:w="3218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экспериментальный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моделирование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Какая из последовательностей понятий отражает основные уровни организации организма?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Орган – ткани – организм – клетки – молекулы – системы органов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Молекулы – ткани – клетки – органы –  системы органов – организм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 Молекулы – клетки – ткани – органы  – системы органов – организм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Система органов – органы – ткани – клетка – молекулы – организм – клетки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Митохондрии отсутствуют в клетках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рыбы-попугая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городской ласточки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мха кукушкина льна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бактерии стафилококка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У вирусов процесс размножения происходит в том случае, если они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вступают в симбиоз с растениями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находятся вне клетки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паразитируют внутри кишечной палочки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превращаются в зиготу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7. Одно из положений клеточной теории заключается в том, что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растительные организмы состоят из клеток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животные организмы состоят из клеток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все низшие высшие организмы состоят из клеток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клетки организмов одинаковы по своему строению и функциям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. В ядре клетки листа томата 24 хромосомы. Сколько хромосом будет в ядре клетки корня томата после ее деления?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12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36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48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Молекулы АТФ выполняют в клетке функцию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защиты от антител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катализатор реакции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транспорта веществ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аккумулятора энергии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 эукариотам относятся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кишечная палочка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амеба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холерный вибрион 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стрептококк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C608F" w:rsidRPr="0082093E" w:rsidRDefault="00EC608F" w:rsidP="00F84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11.</w:t>
            </w:r>
            <w:r w:rsidRPr="0082093E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гены проявляют свое действие в первом гибридном поколении?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Аллельные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Доминантные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Рецессивные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сцепленные</w:t>
            </w:r>
          </w:p>
          <w:p w:rsidR="00EC608F" w:rsidRPr="0082093E" w:rsidRDefault="00EC608F" w:rsidP="00F84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82093E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Регулярные занятия физической культурой способствовали увеличению икроножной мышцы школьников. Это изменчивость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мутационная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генотипическая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модификационная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комбинативная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Учение о движущих силах эволюции создал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Жан Батист Ламарк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Карл Линей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Чарлз Дарвин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Жорж Бюффон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Наследственная изменчивость, борьба за существование и естественный отбор – это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свойства живой природы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результаты эволюции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движущие силы эволюции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основные направления эволюции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Примером взаимоотношений паразит-хозяин служат отношения между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лишайником и березой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лягушкой и комаром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раком-отшельником и актинией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человеческой аскаридой и человеком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Какой из перечисленных факторов относят к абиотическим?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выборочная вырубка леса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соленость грунтовых вод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многообразие птиц в лесу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образование торфяных болот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Что из перечисленного является примером природного сообщества?</w:t>
            </w:r>
          </w:p>
          <w:tbl>
            <w:tblPr>
              <w:tblStyle w:val="a3"/>
              <w:tblW w:w="54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6"/>
              <w:gridCol w:w="2834"/>
            </w:tblGrid>
            <w:tr w:rsidR="00EC608F" w:rsidRPr="0082093E" w:rsidTr="00F84156">
              <w:tc>
                <w:tcPr>
                  <w:tcW w:w="2586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березовая роща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крона берез</w:t>
                  </w:r>
                </w:p>
              </w:tc>
              <w:tc>
                <w:tcPr>
                  <w:tcW w:w="2834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отдельная береза в лесу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9"/>
                    </w:num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пашня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Какую роль в экосистеме играют организмы – разрушители органических веществ?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паразитируют на корнях растений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устанавливают симбиотические связи с растениями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синтезируют органические вещества из неорганических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превращают органические вещества в минеральные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Какая из приведенных пищевых цепей составлена правильно?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пеночка-трещотка→жук-листоед→растение→ястреб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жук-листоед→растение→пеночка-трещотка→ястреб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пеночка-трещотка→ястреб→растение→жук-листоед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растение→жук-листоед→пеночкатрещотка→ястреб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Какова роль грибов в круговороте веществ в биосфере?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синтезируют кислород атмосферы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синтезируют первичные органические вещества из углекислого газа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lastRenderedPageBreak/>
              <w:t>участвуют в разложении органических веществ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участвуют в уменьшении запасов азота в атмосфере</w:t>
            </w:r>
          </w:p>
        </w:tc>
      </w:tr>
    </w:tbl>
    <w:p w:rsidR="00EC608F" w:rsidRPr="0082093E" w:rsidRDefault="00EC608F" w:rsidP="00EC608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82093E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82093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2093E">
        <w:rPr>
          <w:rFonts w:ascii="Times New Roman" w:hAnsi="Times New Roman" w:cs="Times New Roman"/>
          <w:sz w:val="20"/>
          <w:szCs w:val="20"/>
        </w:rPr>
        <w:t>Задания с выбором нескольких верных ответов.</w:t>
      </w:r>
    </w:p>
    <w:p w:rsidR="00EC608F" w:rsidRPr="0082093E" w:rsidRDefault="00EC608F" w:rsidP="00EC60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В1.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Сходство грибов и животных состоит в том, что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они способны питаться только готовыми органическими веществами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они растут в течении всей своей жизни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в их клетках содержатся вакуоли с клеточным соком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в клетках содержится хитин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в их клетках отсутствуют специализированные органоиды – хлоропласты</w:t>
      </w:r>
    </w:p>
    <w:p w:rsidR="00EC608F" w:rsidRPr="0082093E" w:rsidRDefault="00EC608F" w:rsidP="00DC4D83">
      <w:pPr>
        <w:pStyle w:val="a6"/>
        <w:numPr>
          <w:ilvl w:val="0"/>
          <w:numId w:val="51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они размножаются спорами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 xml:space="preserve">В2. 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 xml:space="preserve">Среди приведенных ниже описаний приспособленности организмов к условиям внешней среды найдите те из них, которые способствуют перенесению </w:t>
      </w:r>
      <w:r w:rsidRPr="0082093E">
        <w:rPr>
          <w:rFonts w:ascii="Times New Roman" w:eastAsia="Times New Roman" w:hAnsi="Times New Roman" w:cs="Times New Roman"/>
          <w:sz w:val="20"/>
          <w:szCs w:val="20"/>
          <w:u w:val="single"/>
        </w:rPr>
        <w:t>недостатка влаги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листья крупные, содержат много устьиц, расположенных на верхней поверхности листа.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Наличие горбов, заполненных жиром у верблюдов, или отложения жира в хвостовой части у курдючных овец.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Превращение листьев в колючки и сильное утолщение стебля, содержащего много воды.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Листопад осенью.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Наличие на листьях опушения, светлый цвет у листьев.</w:t>
      </w:r>
    </w:p>
    <w:p w:rsidR="00EC608F" w:rsidRPr="0082093E" w:rsidRDefault="00EC608F" w:rsidP="00DC4D83">
      <w:pPr>
        <w:numPr>
          <w:ilvl w:val="0"/>
          <w:numId w:val="5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Превращение части стебля в «ловчий аппарат» у растений, питающихся насекомыми.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В3.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 соответствие между процессами, характерными для фотосинтеза и энергетического обмена веществ.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EC608F" w:rsidRPr="0082093E" w:rsidTr="00F84156">
        <w:tc>
          <w:tcPr>
            <w:tcW w:w="6204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Поглощение света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Окисление пировиноградной кислоты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Выделение углекислого газа и воды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Синтез молекул АТФ за счет химической энергии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Синтез молекул АТФ за счет энергии света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Синтез углеводов из углекислого газа</w:t>
            </w:r>
          </w:p>
        </w:tc>
        <w:tc>
          <w:tcPr>
            <w:tcW w:w="3367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Энергетический обмен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Фотосинтез</w:t>
            </w:r>
          </w:p>
        </w:tc>
      </w:tr>
    </w:tbl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В4.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 соответствие 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>между особенностями обмена веществ и организмами, для которых они характерны.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54"/>
        <w:gridCol w:w="3367"/>
      </w:tblGrid>
      <w:tr w:rsidR="00EC608F" w:rsidRPr="0082093E" w:rsidTr="00F84156">
        <w:tc>
          <w:tcPr>
            <w:tcW w:w="5954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энергии солнечного света для синтеза АТФ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энергии, заключенной в пище, для синтеза АТФ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только готовых органических веществ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интез органических веществ из неорганических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ыделение кислорода в процессе обмена веществ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lastRenderedPageBreak/>
              <w:t>Грибы</w:t>
            </w:r>
          </w:p>
        </w:tc>
        <w:tc>
          <w:tcPr>
            <w:tcW w:w="3367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58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 xml:space="preserve">втотрофы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8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Г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етеротрофы</w:t>
            </w:r>
          </w:p>
          <w:p w:rsidR="00EC608F" w:rsidRPr="0082093E" w:rsidRDefault="00EC608F" w:rsidP="00F84156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В5.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Установите, в какой хронологической последовательности появились основные группы растений на Земле.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А)  голосеменные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Б)  цветковые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В)  папоротникообразные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Г)  псилофиты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Д)  водоросли</w:t>
      </w:r>
    </w:p>
    <w:p w:rsidR="00EC608F" w:rsidRPr="0082093E" w:rsidRDefault="00EC608F" w:rsidP="00EC608F">
      <w:pPr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tabs>
          <w:tab w:val="left" w:pos="238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ab/>
        <w:t xml:space="preserve">       Вариант - 2</w:t>
      </w:r>
    </w:p>
    <w:p w:rsidR="00EC608F" w:rsidRPr="0082093E" w:rsidRDefault="00EC608F" w:rsidP="00EC60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 xml:space="preserve">ЧАСТЬ А. </w:t>
      </w:r>
      <w:r w:rsidRPr="0082093E">
        <w:rPr>
          <w:rFonts w:ascii="Times New Roman" w:hAnsi="Times New Roman" w:cs="Times New Roman"/>
          <w:sz w:val="20"/>
          <w:szCs w:val="20"/>
        </w:rPr>
        <w:t>Задания с выбором одного верного ответа.</w:t>
      </w:r>
    </w:p>
    <w:p w:rsidR="00EC608F" w:rsidRPr="0082093E" w:rsidRDefault="00EC608F" w:rsidP="00EC60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60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5"/>
        <w:gridCol w:w="8145"/>
      </w:tblGrid>
      <w:tr w:rsidR="00EC608F" w:rsidRPr="0082093E" w:rsidTr="0082093E">
        <w:trPr>
          <w:trHeight w:val="128"/>
        </w:trPr>
        <w:tc>
          <w:tcPr>
            <w:tcW w:w="6455" w:type="dxa"/>
          </w:tcPr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Какая наука изучает химический состав, строение и процессы жизнедеятельности клетки?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экология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цитология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физиология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анатомия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Какое свойство характерно для живых тел природы – организмов, в отличие от объектов неживой природы?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ритмичность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движение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рост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обмен веществ и энергии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Появление электронной микроскопии позволило ученым увидеть в клетке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рибосому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ядро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пластиду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цитоплазму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Какая из последовательностей понятий отражает основные уровни организации организма, как единой системы?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Система органов – органы – ткани – клетка – молекулы – организм – клетки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Орган – ткани – организм – клетки – молекулы – системы органов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Молекулы – ткани – клетки – органы –  системы органов – организм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Молекулы – клетки – ткани – органы  – системы органов – организм 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Переваривание пищевых частиц и удаление непереваренных остатков 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происходит в клетке с помощью</w:t>
            </w:r>
          </w:p>
          <w:tbl>
            <w:tblPr>
              <w:tblStyle w:val="a3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3016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аппарата Гольджи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лизосом</w:t>
                  </w:r>
                </w:p>
              </w:tc>
              <w:tc>
                <w:tcPr>
                  <w:tcW w:w="3016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эндоплазматической сети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рибосом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Одну кольцевую хромосому, расположенную в цитоплазме, имеют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одноклеточные водоросли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вирусы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одноклеточные животные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бактерии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клеточной теории, клетка – это единица</w:t>
            </w:r>
          </w:p>
          <w:p w:rsidR="00EC608F" w:rsidRPr="0082093E" w:rsidRDefault="00EC608F" w:rsidP="00DC4D8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искусственного отбора</w:t>
            </w:r>
          </w:p>
          <w:p w:rsidR="00EC608F" w:rsidRPr="0082093E" w:rsidRDefault="00EC608F" w:rsidP="00DC4D8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естественного отбора</w:t>
            </w:r>
          </w:p>
          <w:p w:rsidR="00EC608F" w:rsidRPr="0082093E" w:rsidRDefault="00EC608F" w:rsidP="00DC4D8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строения организмов</w:t>
            </w:r>
          </w:p>
          <w:p w:rsidR="00EC608F" w:rsidRPr="0082093E" w:rsidRDefault="00EC608F" w:rsidP="00DC4D8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мутаций организма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 наследственной информации материнской клетки у дочерних клеток происходит в результате</w:t>
            </w:r>
          </w:p>
          <w:tbl>
            <w:tblPr>
              <w:tblStyle w:val="a3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3016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митоза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мейоза</w:t>
                  </w:r>
                </w:p>
              </w:tc>
              <w:tc>
                <w:tcPr>
                  <w:tcW w:w="3016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оплодотворения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деления цитоплазмы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Биохимические реакции, протекающие в организме, ускоряются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2832"/>
            </w:tblGrid>
            <w:tr w:rsidR="00EC608F" w:rsidRPr="0082093E" w:rsidTr="00F84156">
              <w:tc>
                <w:tcPr>
                  <w:tcW w:w="2831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пигментами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тормозами</w:t>
                  </w:r>
                </w:p>
              </w:tc>
              <w:tc>
                <w:tcPr>
                  <w:tcW w:w="2832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ферментами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витаминами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 организмам, в клетках которых имеется оформленное ядро, относят</w:t>
            </w:r>
          </w:p>
          <w:tbl>
            <w:tblPr>
              <w:tblStyle w:val="a3"/>
              <w:tblW w:w="5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6"/>
              <w:gridCol w:w="2693"/>
            </w:tblGrid>
            <w:tr w:rsidR="00EC608F" w:rsidRPr="0082093E" w:rsidTr="00F84156">
              <w:tc>
                <w:tcPr>
                  <w:tcW w:w="2586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сыроежку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вирус кори</w:t>
                  </w:r>
                </w:p>
              </w:tc>
              <w:tc>
                <w:tcPr>
                  <w:tcW w:w="2693" w:type="dxa"/>
                </w:tcPr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сенную палочку </w:t>
                  </w:r>
                </w:p>
                <w:p w:rsidR="00EC608F" w:rsidRPr="0082093E" w:rsidRDefault="00EC608F" w:rsidP="00DC4D83">
                  <w:pPr>
                    <w:pStyle w:val="a6"/>
                    <w:numPr>
                      <w:ilvl w:val="0"/>
                      <w:numId w:val="32"/>
                    </w:num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2093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возбудителя туберкулеза</w:t>
                  </w:r>
                </w:p>
              </w:tc>
            </w:tr>
          </w:tbl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 назвал Г. Мендель признаки, не проявляющиеся у гибридов первого поколения?</w:t>
            </w:r>
          </w:p>
          <w:p w:rsidR="00EC608F" w:rsidRPr="0082093E" w:rsidRDefault="00EC608F" w:rsidP="00DC4D8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гетерозиготными</w:t>
            </w:r>
          </w:p>
          <w:p w:rsidR="00EC608F" w:rsidRPr="0082093E" w:rsidRDefault="00EC608F" w:rsidP="00DC4D8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гомозиготными</w:t>
            </w:r>
          </w:p>
          <w:p w:rsidR="00EC608F" w:rsidRPr="0082093E" w:rsidRDefault="00EC608F" w:rsidP="00DC4D8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рецессивными</w:t>
            </w:r>
          </w:p>
          <w:p w:rsidR="00EC608F" w:rsidRPr="0082093E" w:rsidRDefault="00EC608F" w:rsidP="00DC4D8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доминантными </w:t>
            </w:r>
          </w:p>
        </w:tc>
        <w:tc>
          <w:tcPr>
            <w:tcW w:w="8145" w:type="dxa"/>
          </w:tcPr>
          <w:p w:rsidR="00EC608F" w:rsidRPr="0082093E" w:rsidRDefault="00EC608F" w:rsidP="00F84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12.</w:t>
            </w:r>
            <w:r w:rsidRPr="0082093E">
              <w:rPr>
                <w:rFonts w:ascii="Times New Roman" w:eastAsia="Times New Roman" w:hAnsi="Times New Roman" w:cs="Times New Roman"/>
                <w:sz w:val="20"/>
                <w:szCs w:val="20"/>
              </w:rPr>
              <w:t>Под действием ультрафиолетовых лучей у человека появляется загар.  Это изменчивость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 xml:space="preserve">мутационная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модификационная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генотипическая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комбинативная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Выберете утверждение, правильно отражающее взгляды Ч. Дарвина на причины эволюции: в основе разнообразия видов лежит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приспособленность организмов к условиям среды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способность к неограниченному размножению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единовременный акт творения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наследственная изменчивость и естественный отбор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Социальные факторы эволюции сыграли важную роль в формировании у человека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уплощенной грудной клетки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прямохождения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членораздельной речи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  <w:lang w:val="en-US"/>
              </w:rPr>
              <w:t>S-</w:t>
            </w:r>
            <w:r w:rsidRPr="0082093E">
              <w:rPr>
                <w:rFonts w:ascii="Times New Roman" w:hAnsi="Times New Roman"/>
                <w:sz w:val="20"/>
                <w:szCs w:val="20"/>
              </w:rPr>
              <w:t>образных изгибов позвоночника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Конкуренция в сообществах возникает между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459" w:right="-58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хищниками и жертвами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459" w:right="-58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паразитами и хозяевами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459" w:right="-58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видами, извлекающими пользу из связи друг с другом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459" w:right="-58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видами со сходными потребностями в ресурсах 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Какой из перечисленных факторов относят к абиотическим?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выборочная вырубка леса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многообразие птиц в лесу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lastRenderedPageBreak/>
              <w:t>соленость грунтовых вод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образование торфяных болот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Биогеоцеоз –это совокупность взаимосвязанных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организмов одного вида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животных одной популяции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компонентов живой и неживой природы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совместно обитающих организмов разных видов</w:t>
            </w:r>
          </w:p>
          <w:p w:rsidR="00EC608F" w:rsidRPr="0082093E" w:rsidRDefault="00EC608F" w:rsidP="00F84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Pr="0082093E">
              <w:rPr>
                <w:rFonts w:ascii="Times New Roman" w:eastAsia="Times New Roman" w:hAnsi="Times New Roman" w:cs="Times New Roman"/>
                <w:sz w:val="20"/>
                <w:szCs w:val="20"/>
              </w:rPr>
              <w:t>К редуцентам, как правило,  относятся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низшие растения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беспозвоночные животные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грибы и бактерии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вирусы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 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>Какая цепь питания правильно отражает передачу в ней энергии?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лисица→дождевойчервь→землеройка→листовойопад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листовой опад→дождевойчервь→землеройка→ лисица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землеройка→дождевойчервь→листовойопад→ лисица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землеройка→лисица→дождевойчервь→листовойопад</w:t>
            </w:r>
          </w:p>
          <w:p w:rsidR="00EC608F" w:rsidRPr="0082093E" w:rsidRDefault="00EC608F" w:rsidP="00F8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3E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  <w:r w:rsidRPr="0082093E">
              <w:rPr>
                <w:rFonts w:ascii="Times New Roman" w:hAnsi="Times New Roman" w:cs="Times New Roman"/>
                <w:sz w:val="20"/>
                <w:szCs w:val="20"/>
              </w:rPr>
              <w:t xml:space="preserve"> Бактерии гниения, живущие в почве Земли,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0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образуют органические вещества из неорганических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0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питаются органическими веществами живых организмов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0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способствуют нейтрализации ядов в почве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50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разлагают мертвые остатки растений и животных до перегноя</w:t>
            </w:r>
          </w:p>
        </w:tc>
      </w:tr>
    </w:tbl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82093E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82093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2093E">
        <w:rPr>
          <w:rFonts w:ascii="Times New Roman" w:hAnsi="Times New Roman" w:cs="Times New Roman"/>
          <w:sz w:val="20"/>
          <w:szCs w:val="20"/>
        </w:rPr>
        <w:t>Задания с выбором нескольких верных ответов.</w:t>
      </w:r>
    </w:p>
    <w:p w:rsidR="00EC608F" w:rsidRPr="0082093E" w:rsidRDefault="00EC608F" w:rsidP="00EC60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В1.</w:t>
      </w:r>
      <w:r w:rsidRPr="0082093E">
        <w:rPr>
          <w:rFonts w:ascii="Times New Roman" w:hAnsi="Times New Roman" w:cs="Times New Roman"/>
          <w:sz w:val="20"/>
          <w:szCs w:val="20"/>
        </w:rPr>
        <w:t xml:space="preserve"> В чем проявляется сходство растений и грибов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растут в течение всей жизни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всасывают воду и минеральные вещества поверхностью тела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растут только в начале своего индивидуального развития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lastRenderedPageBreak/>
        <w:t>питаются готовыми органическими веществами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являются производителями в экосистемах</w:t>
      </w:r>
    </w:p>
    <w:p w:rsidR="00EC608F" w:rsidRPr="0082093E" w:rsidRDefault="00EC608F" w:rsidP="00DC4D83">
      <w:pPr>
        <w:pStyle w:val="a6"/>
        <w:numPr>
          <w:ilvl w:val="0"/>
          <w:numId w:val="52"/>
        </w:numPr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имеют клеточное строение</w:t>
      </w:r>
    </w:p>
    <w:p w:rsidR="00EC608F" w:rsidRPr="0082093E" w:rsidRDefault="00EC608F" w:rsidP="00EC608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 xml:space="preserve">В2. 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 xml:space="preserve">Среди приведенных ниже  приспособлений организмов выберите </w:t>
      </w:r>
      <w:r w:rsidRPr="0082093E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предупреждающую 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>окраску: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яркая окраска божьих коровок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 xml:space="preserve">чередование </w:t>
      </w:r>
      <w:r w:rsidRPr="0082093E">
        <w:rPr>
          <w:rFonts w:ascii="Times New Roman" w:hAnsi="Times New Roman" w:cs="Times New Roman"/>
          <w:sz w:val="20"/>
          <w:szCs w:val="20"/>
        </w:rPr>
        <w:t>ярких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 xml:space="preserve"> полос у шмеля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eastAsia="Times New Roman" w:hAnsi="Times New Roman" w:cs="Times New Roman"/>
          <w:sz w:val="20"/>
          <w:szCs w:val="20"/>
        </w:rPr>
        <w:t>чередование темных и светлых полосу зебры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 xml:space="preserve">яркие пятна ядовитых змей  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 xml:space="preserve">окраска жирафа </w:t>
      </w:r>
    </w:p>
    <w:p w:rsidR="00EC608F" w:rsidRPr="0082093E" w:rsidRDefault="00EC608F" w:rsidP="00DC4D83">
      <w:pPr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sz w:val="20"/>
          <w:szCs w:val="20"/>
        </w:rPr>
        <w:t>внешнее сходство мух с осами</w:t>
      </w: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В3.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 соответствие между признаками обмена веществ и его этапами.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EC608F" w:rsidRPr="0082093E" w:rsidTr="00F84156">
        <w:tc>
          <w:tcPr>
            <w:tcW w:w="6204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Вещества окисляются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Вещества синтезируются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Энергия запасается в молекулах АТФ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Энергия расходуется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 процессе участвуют рибосомы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 процессе участвуют митохондрии</w:t>
            </w:r>
          </w:p>
        </w:tc>
        <w:tc>
          <w:tcPr>
            <w:tcW w:w="3367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 xml:space="preserve">Пластический обмен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Энергетический обмен</w:t>
            </w:r>
          </w:p>
        </w:tc>
      </w:tr>
    </w:tbl>
    <w:p w:rsidR="00EC608F" w:rsidRPr="0082093E" w:rsidRDefault="00EC608F" w:rsidP="00EC60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В4.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 соответствие </w:t>
      </w:r>
      <w:r w:rsidRPr="0082093E">
        <w:rPr>
          <w:rFonts w:ascii="Times New Roman" w:eastAsia="Times New Roman" w:hAnsi="Times New Roman" w:cs="Times New Roman"/>
          <w:sz w:val="20"/>
          <w:szCs w:val="20"/>
        </w:rPr>
        <w:t>между особенностями обмена веществ и организмами, для которых они характерны.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54"/>
        <w:gridCol w:w="3367"/>
      </w:tblGrid>
      <w:tr w:rsidR="00EC608F" w:rsidRPr="0082093E" w:rsidTr="00F84156">
        <w:tc>
          <w:tcPr>
            <w:tcW w:w="5954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энергии солнечного света для синтеза АТФ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только готовых органических веществ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В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ыделение кислорода в процессе обмена веществ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И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спользование энергии, заключенной в пище, для синтеза АТФ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С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интез органических веществ из неорганических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7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Грибы</w:t>
            </w:r>
          </w:p>
        </w:tc>
        <w:tc>
          <w:tcPr>
            <w:tcW w:w="3367" w:type="dxa"/>
          </w:tcPr>
          <w:p w:rsidR="00EC608F" w:rsidRPr="0082093E" w:rsidRDefault="00EC608F" w:rsidP="00DC4D83">
            <w:pPr>
              <w:pStyle w:val="a6"/>
              <w:numPr>
                <w:ilvl w:val="0"/>
                <w:numId w:val="68"/>
              </w:num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А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 xml:space="preserve">втотрофы </w:t>
            </w:r>
          </w:p>
          <w:p w:rsidR="00EC608F" w:rsidRPr="0082093E" w:rsidRDefault="00EC608F" w:rsidP="00DC4D83">
            <w:pPr>
              <w:pStyle w:val="a6"/>
              <w:numPr>
                <w:ilvl w:val="0"/>
                <w:numId w:val="68"/>
              </w:num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093E">
              <w:rPr>
                <w:rFonts w:ascii="Times New Roman" w:hAnsi="Times New Roman"/>
                <w:sz w:val="20"/>
                <w:szCs w:val="20"/>
              </w:rPr>
              <w:t>Г</w:t>
            </w:r>
            <w:r w:rsidRPr="0082093E">
              <w:rPr>
                <w:rFonts w:ascii="Times New Roman" w:eastAsia="Times New Roman" w:hAnsi="Times New Roman"/>
                <w:sz w:val="20"/>
                <w:szCs w:val="20"/>
              </w:rPr>
              <w:t>етеротрофы</w:t>
            </w:r>
          </w:p>
          <w:p w:rsidR="00EC608F" w:rsidRPr="0082093E" w:rsidRDefault="00EC608F" w:rsidP="00F84156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608F" w:rsidRPr="0082093E" w:rsidRDefault="00EC608F" w:rsidP="00EC60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093E">
        <w:rPr>
          <w:rFonts w:ascii="Times New Roman" w:hAnsi="Times New Roman" w:cs="Times New Roman"/>
          <w:b/>
          <w:sz w:val="20"/>
          <w:szCs w:val="20"/>
        </w:rPr>
        <w:t>В5.</w:t>
      </w:r>
      <w:r w:rsidRPr="0082093E">
        <w:rPr>
          <w:rFonts w:ascii="Times New Roman" w:hAnsi="Times New Roman" w:cs="Times New Roman"/>
          <w:sz w:val="20"/>
          <w:szCs w:val="20"/>
        </w:rPr>
        <w:t xml:space="preserve"> Установите, в какой хронологической последовательности появились основные группы животных на Земле.</w:t>
      </w:r>
    </w:p>
    <w:p w:rsidR="00EC608F" w:rsidRP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 xml:space="preserve">Членистоногие </w:t>
      </w:r>
    </w:p>
    <w:p w:rsidR="00EC608F" w:rsidRP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Кишечнополостные</w:t>
      </w:r>
    </w:p>
    <w:p w:rsidR="00EC608F" w:rsidRP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 xml:space="preserve">Земноводные </w:t>
      </w:r>
    </w:p>
    <w:p w:rsidR="00EC608F" w:rsidRP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Рыбы</w:t>
      </w:r>
    </w:p>
    <w:p w:rsid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  <w:sectPr w:rsidR="0082093E" w:rsidSect="00EA63C4">
          <w:headerReference w:type="default" r:id="rId15"/>
          <w:footerReference w:type="default" r:id="rId16"/>
          <w:type w:val="continuous"/>
          <w:pgSz w:w="16838" w:h="11906" w:orient="landscape"/>
          <w:pgMar w:top="1418" w:right="851" w:bottom="851" w:left="851" w:header="709" w:footer="709" w:gutter="0"/>
          <w:pgNumType w:start="1"/>
          <w:cols w:space="708"/>
          <w:titlePg/>
          <w:docGrid w:linePitch="360"/>
        </w:sectPr>
      </w:pPr>
      <w:r w:rsidRPr="0082093E">
        <w:rPr>
          <w:rFonts w:ascii="Times New Roman" w:hAnsi="Times New Roman"/>
          <w:sz w:val="20"/>
          <w:szCs w:val="20"/>
        </w:rPr>
        <w:t>Птицы</w:t>
      </w:r>
    </w:p>
    <w:p w:rsidR="00EC608F" w:rsidRPr="0082093E" w:rsidRDefault="00EC608F" w:rsidP="00DC4D83">
      <w:pPr>
        <w:pStyle w:val="a6"/>
        <w:numPr>
          <w:ilvl w:val="0"/>
          <w:numId w:val="66"/>
        </w:numPr>
        <w:spacing w:after="0"/>
        <w:rPr>
          <w:rFonts w:ascii="Times New Roman" w:hAnsi="Times New Roman"/>
          <w:sz w:val="20"/>
          <w:szCs w:val="20"/>
        </w:rPr>
      </w:pPr>
    </w:p>
    <w:p w:rsidR="00EC608F" w:rsidRPr="0082093E" w:rsidRDefault="00EC608F" w:rsidP="00EC608F">
      <w:pPr>
        <w:pStyle w:val="a6"/>
        <w:spacing w:after="0"/>
        <w:rPr>
          <w:rFonts w:ascii="Times New Roman" w:hAnsi="Times New Roman"/>
          <w:b/>
          <w:sz w:val="20"/>
          <w:szCs w:val="20"/>
        </w:rPr>
      </w:pPr>
    </w:p>
    <w:p w:rsidR="00EC608F" w:rsidRPr="0082093E" w:rsidRDefault="00EC608F" w:rsidP="00EC608F">
      <w:pPr>
        <w:pStyle w:val="a6"/>
        <w:spacing w:after="0"/>
        <w:rPr>
          <w:rFonts w:ascii="Times New Roman" w:hAnsi="Times New Roman"/>
          <w:b/>
          <w:sz w:val="20"/>
          <w:szCs w:val="20"/>
        </w:rPr>
      </w:pPr>
    </w:p>
    <w:p w:rsidR="00EC608F" w:rsidRDefault="00EC608F" w:rsidP="00EC608F">
      <w:pPr>
        <w:pStyle w:val="a6"/>
        <w:spacing w:after="0"/>
        <w:rPr>
          <w:rFonts w:ascii="Times New Roman" w:hAnsi="Times New Roman"/>
          <w:b/>
          <w:sz w:val="24"/>
          <w:szCs w:val="24"/>
        </w:rPr>
      </w:pPr>
    </w:p>
    <w:p w:rsidR="00EC608F" w:rsidRPr="0082093E" w:rsidRDefault="00EC608F" w:rsidP="0082093E">
      <w:pPr>
        <w:pStyle w:val="a6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2093E">
        <w:rPr>
          <w:rFonts w:ascii="Times New Roman" w:hAnsi="Times New Roman"/>
          <w:b/>
          <w:sz w:val="20"/>
          <w:szCs w:val="20"/>
        </w:rPr>
        <w:t>Критерии оценивания:</w:t>
      </w:r>
    </w:p>
    <w:p w:rsidR="00EC608F" w:rsidRPr="0082093E" w:rsidRDefault="00EC608F" w:rsidP="0082093E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608F" w:rsidRPr="0082093E" w:rsidRDefault="00EC608F" w:rsidP="0082093E">
      <w:pPr>
        <w:spacing w:line="240" w:lineRule="auto"/>
        <w:ind w:left="360"/>
        <w:contextualSpacing/>
        <w:rPr>
          <w:rFonts w:ascii="Times New Roman" w:hAnsi="Times New Roman"/>
          <w:b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lastRenderedPageBreak/>
        <w:t>«5»   85% - 100% -21-25 баллов</w:t>
      </w:r>
    </w:p>
    <w:p w:rsidR="00EC608F" w:rsidRPr="0082093E" w:rsidRDefault="00EC608F" w:rsidP="0082093E">
      <w:pPr>
        <w:spacing w:line="240" w:lineRule="auto"/>
        <w:ind w:left="360"/>
        <w:contextualSpacing/>
        <w:rPr>
          <w:rFonts w:ascii="Times New Roman" w:hAnsi="Times New Roman"/>
          <w:b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 xml:space="preserve">«4»   75% - 84%  -18-24 балла </w:t>
      </w:r>
    </w:p>
    <w:p w:rsidR="00EC608F" w:rsidRPr="0082093E" w:rsidRDefault="00EC608F" w:rsidP="0082093E">
      <w:pPr>
        <w:spacing w:line="240" w:lineRule="auto"/>
        <w:ind w:left="360"/>
        <w:contextualSpacing/>
        <w:rPr>
          <w:rFonts w:ascii="Times New Roman" w:hAnsi="Times New Roman"/>
          <w:b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«3»   51% - 74%  -13-17 баллов</w:t>
      </w:r>
    </w:p>
    <w:p w:rsidR="00EC608F" w:rsidRPr="0082093E" w:rsidRDefault="00EC608F" w:rsidP="0082093E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608F" w:rsidRPr="0082093E" w:rsidRDefault="00EC608F" w:rsidP="0082093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B7D79" w:rsidRPr="0082093E" w:rsidRDefault="007B7D79" w:rsidP="0082093E">
      <w:pPr>
        <w:pStyle w:val="2"/>
        <w:contextualSpacing/>
        <w:rPr>
          <w:rFonts w:ascii="Times New Roman" w:hAnsi="Times New Roman"/>
          <w:b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Всероссийская проверочная работа. Биология: 9 класс: 25 вариантов. Типовые задания. ФГОС/ А.В.Шариков. – М.: Издательство «Экзамен», 2019. –(серия «ВПР. Типовые задания»)</w:t>
      </w:r>
    </w:p>
    <w:p w:rsidR="007B7D79" w:rsidRPr="0082093E" w:rsidRDefault="007B7D79" w:rsidP="0082093E">
      <w:pPr>
        <w:pStyle w:val="2"/>
        <w:contextualSpacing/>
        <w:rPr>
          <w:rFonts w:ascii="Times New Roman" w:hAnsi="Times New Roman"/>
          <w:sz w:val="20"/>
          <w:szCs w:val="20"/>
        </w:rPr>
      </w:pPr>
      <w:r w:rsidRPr="0082093E">
        <w:rPr>
          <w:rFonts w:ascii="Times New Roman" w:hAnsi="Times New Roman"/>
          <w:sz w:val="20"/>
          <w:szCs w:val="20"/>
        </w:rPr>
        <w:t>Биология 9, тетрадь экзаменатор, Л.Н. Сухорукова и др., серия «Сфера».</w:t>
      </w:r>
    </w:p>
    <w:p w:rsidR="007B7D79" w:rsidRPr="0082093E" w:rsidRDefault="007B7D79" w:rsidP="0082093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B7D79" w:rsidRDefault="007B7D79" w:rsidP="007B7D79"/>
    <w:p w:rsidR="006A2264" w:rsidRDefault="006A2264"/>
    <w:sectPr w:rsidR="006A2264" w:rsidSect="00EA63C4">
      <w:footerReference w:type="default" r:id="rId17"/>
      <w:type w:val="continuous"/>
      <w:pgSz w:w="16838" w:h="11906" w:orient="landscape"/>
      <w:pgMar w:top="1418" w:right="851" w:bottom="851" w:left="851" w:header="709" w:footer="709" w:gutter="0"/>
      <w:pgNumType w:start="1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0F0" w:rsidRDefault="003C60F0">
      <w:pPr>
        <w:spacing w:after="0" w:line="240" w:lineRule="auto"/>
      </w:pPr>
      <w:r>
        <w:separator/>
      </w:r>
    </w:p>
  </w:endnote>
  <w:endnote w:type="continuationSeparator" w:id="0">
    <w:p w:rsidR="003C60F0" w:rsidRDefault="003C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314275"/>
      <w:docPartObj>
        <w:docPartGallery w:val="Page Numbers (Bottom of Page)"/>
        <w:docPartUnique/>
      </w:docPartObj>
    </w:sdtPr>
    <w:sdtEndPr/>
    <w:sdtContent>
      <w:p w:rsidR="002141CA" w:rsidRDefault="005B5166">
        <w:pPr>
          <w:pStyle w:val="a4"/>
          <w:jc w:val="center"/>
        </w:pPr>
        <w:r>
          <w:fldChar w:fldCharType="begin"/>
        </w:r>
        <w:r w:rsidR="002141CA">
          <w:instrText>PAGE   \* MERGEFORMAT</w:instrText>
        </w:r>
        <w:r>
          <w:fldChar w:fldCharType="separate"/>
        </w:r>
        <w:r w:rsidR="00A475B6">
          <w:rPr>
            <w:noProof/>
          </w:rPr>
          <w:t>2</w:t>
        </w:r>
        <w:r>
          <w:fldChar w:fldCharType="end"/>
        </w:r>
      </w:p>
    </w:sdtContent>
  </w:sdt>
  <w:p w:rsidR="005A671B" w:rsidRDefault="005A671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CA" w:rsidRDefault="002141CA">
    <w:pPr>
      <w:pStyle w:val="a4"/>
      <w:jc w:val="center"/>
    </w:pPr>
  </w:p>
  <w:p w:rsidR="00346E28" w:rsidRDefault="00346E2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28" w:rsidRDefault="00346E28">
    <w:pPr>
      <w:pStyle w:val="a4"/>
      <w:jc w:val="center"/>
    </w:pPr>
  </w:p>
  <w:p w:rsidR="00B60382" w:rsidRDefault="00B60382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382" w:rsidRDefault="00B60382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3C4" w:rsidRDefault="00EA63C4">
    <w:pPr>
      <w:pStyle w:val="a4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3C4" w:rsidRDefault="00EA63C4">
    <w:pPr>
      <w:pStyle w:val="a4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28" w:rsidRDefault="00346E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0F0" w:rsidRDefault="003C60F0">
      <w:pPr>
        <w:spacing w:after="0" w:line="240" w:lineRule="auto"/>
      </w:pPr>
      <w:r>
        <w:separator/>
      </w:r>
    </w:p>
  </w:footnote>
  <w:footnote w:type="continuationSeparator" w:id="0">
    <w:p w:rsidR="003C60F0" w:rsidRDefault="003C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3C4" w:rsidRDefault="00EA63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002"/>
    <w:multiLevelType w:val="hybridMultilevel"/>
    <w:tmpl w:val="31AAA378"/>
    <w:lvl w:ilvl="0" w:tplc="EB84C1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09F"/>
    <w:multiLevelType w:val="hybridMultilevel"/>
    <w:tmpl w:val="14F8C30A"/>
    <w:lvl w:ilvl="0" w:tplc="74266E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1D24"/>
    <w:multiLevelType w:val="hybridMultilevel"/>
    <w:tmpl w:val="553C421E"/>
    <w:lvl w:ilvl="0" w:tplc="7D187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A97"/>
    <w:multiLevelType w:val="hybridMultilevel"/>
    <w:tmpl w:val="3A66A7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EF61C47"/>
    <w:multiLevelType w:val="hybridMultilevel"/>
    <w:tmpl w:val="0EE6C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140FDB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5580"/>
    <w:multiLevelType w:val="hybridMultilevel"/>
    <w:tmpl w:val="98BCCEF8"/>
    <w:lvl w:ilvl="0" w:tplc="84202B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016E2"/>
    <w:multiLevelType w:val="hybridMultilevel"/>
    <w:tmpl w:val="0CE88408"/>
    <w:lvl w:ilvl="0" w:tplc="C398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C4188"/>
    <w:multiLevelType w:val="hybridMultilevel"/>
    <w:tmpl w:val="A38A8E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25130"/>
    <w:multiLevelType w:val="hybridMultilevel"/>
    <w:tmpl w:val="AFD065BE"/>
    <w:lvl w:ilvl="0" w:tplc="1C8470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11AD3"/>
    <w:multiLevelType w:val="hybridMultilevel"/>
    <w:tmpl w:val="AED828BA"/>
    <w:lvl w:ilvl="0" w:tplc="C9E62124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726D0E"/>
    <w:multiLevelType w:val="hybridMultilevel"/>
    <w:tmpl w:val="FCA61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3B7467"/>
    <w:multiLevelType w:val="hybridMultilevel"/>
    <w:tmpl w:val="BD46BD8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52221"/>
    <w:multiLevelType w:val="hybridMultilevel"/>
    <w:tmpl w:val="553C421E"/>
    <w:lvl w:ilvl="0" w:tplc="7D187A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683BD2"/>
    <w:multiLevelType w:val="hybridMultilevel"/>
    <w:tmpl w:val="34760948"/>
    <w:lvl w:ilvl="0" w:tplc="1D7C8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609D5"/>
    <w:multiLevelType w:val="hybridMultilevel"/>
    <w:tmpl w:val="CB4E0032"/>
    <w:lvl w:ilvl="0" w:tplc="AE8CC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832AB"/>
    <w:multiLevelType w:val="hybridMultilevel"/>
    <w:tmpl w:val="2F66B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146043"/>
    <w:multiLevelType w:val="hybridMultilevel"/>
    <w:tmpl w:val="4C1E9C8E"/>
    <w:lvl w:ilvl="0" w:tplc="A48C14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274962AB"/>
    <w:multiLevelType w:val="hybridMultilevel"/>
    <w:tmpl w:val="8B3056C6"/>
    <w:lvl w:ilvl="0" w:tplc="ED985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F87FA8"/>
    <w:multiLevelType w:val="hybridMultilevel"/>
    <w:tmpl w:val="3A66A7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29FB3342"/>
    <w:multiLevelType w:val="hybridMultilevel"/>
    <w:tmpl w:val="5DDC1C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15329B"/>
    <w:multiLevelType w:val="hybridMultilevel"/>
    <w:tmpl w:val="677434BE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2CEB01A5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127946"/>
    <w:multiLevelType w:val="hybridMultilevel"/>
    <w:tmpl w:val="FD067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03B11EE"/>
    <w:multiLevelType w:val="hybridMultilevel"/>
    <w:tmpl w:val="36AE1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2E37101"/>
    <w:multiLevelType w:val="hybridMultilevel"/>
    <w:tmpl w:val="6776AC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89571B"/>
    <w:multiLevelType w:val="hybridMultilevel"/>
    <w:tmpl w:val="BEB8511E"/>
    <w:lvl w:ilvl="0" w:tplc="5AD415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EA6140"/>
    <w:multiLevelType w:val="hybridMultilevel"/>
    <w:tmpl w:val="3EE2C49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43C2FED"/>
    <w:multiLevelType w:val="hybridMultilevel"/>
    <w:tmpl w:val="8B3056C6"/>
    <w:lvl w:ilvl="0" w:tplc="ED985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9E5563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B052CF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764A1B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242F0B"/>
    <w:multiLevelType w:val="hybridMultilevel"/>
    <w:tmpl w:val="DFEC1F8A"/>
    <w:lvl w:ilvl="0" w:tplc="C9E6212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52085D"/>
    <w:multiLevelType w:val="hybridMultilevel"/>
    <w:tmpl w:val="CB4E0032"/>
    <w:lvl w:ilvl="0" w:tplc="AE8CC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8A61B9"/>
    <w:multiLevelType w:val="hybridMultilevel"/>
    <w:tmpl w:val="7F38F9B4"/>
    <w:lvl w:ilvl="0" w:tplc="E5DE1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40247327"/>
    <w:multiLevelType w:val="hybridMultilevel"/>
    <w:tmpl w:val="EB221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54C81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7C47C9"/>
    <w:multiLevelType w:val="hybridMultilevel"/>
    <w:tmpl w:val="FD067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6F152F1"/>
    <w:multiLevelType w:val="hybridMultilevel"/>
    <w:tmpl w:val="EB221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2C06E4"/>
    <w:multiLevelType w:val="hybridMultilevel"/>
    <w:tmpl w:val="70DE9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282D8E"/>
    <w:multiLevelType w:val="hybridMultilevel"/>
    <w:tmpl w:val="D1985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CA35F8D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BE5C78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052BFE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D25B6"/>
    <w:multiLevelType w:val="hybridMultilevel"/>
    <w:tmpl w:val="D20CA300"/>
    <w:lvl w:ilvl="0" w:tplc="7B88A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3F59ED"/>
    <w:multiLevelType w:val="hybridMultilevel"/>
    <w:tmpl w:val="36AE1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764975"/>
    <w:multiLevelType w:val="hybridMultilevel"/>
    <w:tmpl w:val="C494E918"/>
    <w:lvl w:ilvl="0" w:tplc="956E0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DD2D9E"/>
    <w:multiLevelType w:val="hybridMultilevel"/>
    <w:tmpl w:val="6390F3F8"/>
    <w:lvl w:ilvl="0" w:tplc="C9E6212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F219D0"/>
    <w:multiLevelType w:val="hybridMultilevel"/>
    <w:tmpl w:val="D1F09E66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E97982"/>
    <w:multiLevelType w:val="hybridMultilevel"/>
    <w:tmpl w:val="8B3056C6"/>
    <w:lvl w:ilvl="0" w:tplc="ED985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EC086D"/>
    <w:multiLevelType w:val="hybridMultilevel"/>
    <w:tmpl w:val="CD3AB6B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C26B6E"/>
    <w:multiLevelType w:val="hybridMultilevel"/>
    <w:tmpl w:val="AFD065BE"/>
    <w:lvl w:ilvl="0" w:tplc="1C8470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7B0B79"/>
    <w:multiLevelType w:val="hybridMultilevel"/>
    <w:tmpl w:val="8E0617A2"/>
    <w:lvl w:ilvl="0" w:tplc="28E0A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C17323"/>
    <w:multiLevelType w:val="hybridMultilevel"/>
    <w:tmpl w:val="AED828BA"/>
    <w:lvl w:ilvl="0" w:tplc="C9E62124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5250E36"/>
    <w:multiLevelType w:val="hybridMultilevel"/>
    <w:tmpl w:val="A0B6EAD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EF741E"/>
    <w:multiLevelType w:val="multilevel"/>
    <w:tmpl w:val="D97026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A1E4474"/>
    <w:multiLevelType w:val="hybridMultilevel"/>
    <w:tmpl w:val="A7D4E5CC"/>
    <w:lvl w:ilvl="0" w:tplc="5AB677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416077"/>
    <w:multiLevelType w:val="hybridMultilevel"/>
    <w:tmpl w:val="DFEC1F8A"/>
    <w:lvl w:ilvl="0" w:tplc="C9E6212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5029C7"/>
    <w:multiLevelType w:val="hybridMultilevel"/>
    <w:tmpl w:val="C494E918"/>
    <w:lvl w:ilvl="0" w:tplc="956E0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F35688"/>
    <w:multiLevelType w:val="hybridMultilevel"/>
    <w:tmpl w:val="D0201500"/>
    <w:lvl w:ilvl="0" w:tplc="FB56B5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155FD5"/>
    <w:multiLevelType w:val="hybridMultilevel"/>
    <w:tmpl w:val="6570CF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F85289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A7D44"/>
    <w:multiLevelType w:val="hybridMultilevel"/>
    <w:tmpl w:val="DE0E5938"/>
    <w:lvl w:ilvl="0" w:tplc="CBD42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5A6971"/>
    <w:multiLevelType w:val="hybridMultilevel"/>
    <w:tmpl w:val="DB8C45DC"/>
    <w:lvl w:ilvl="0" w:tplc="D780D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24"/>
  </w:num>
  <w:num w:numId="3">
    <w:abstractNumId w:val="3"/>
  </w:num>
  <w:num w:numId="4">
    <w:abstractNumId w:val="61"/>
  </w:num>
  <w:num w:numId="5">
    <w:abstractNumId w:val="34"/>
  </w:num>
  <w:num w:numId="6">
    <w:abstractNumId w:val="19"/>
  </w:num>
  <w:num w:numId="7">
    <w:abstractNumId w:val="12"/>
  </w:num>
  <w:num w:numId="8">
    <w:abstractNumId w:val="5"/>
  </w:num>
  <w:num w:numId="9">
    <w:abstractNumId w:val="44"/>
  </w:num>
  <w:num w:numId="10">
    <w:abstractNumId w:val="59"/>
  </w:num>
  <w:num w:numId="11">
    <w:abstractNumId w:val="13"/>
  </w:num>
  <w:num w:numId="12">
    <w:abstractNumId w:val="58"/>
  </w:num>
  <w:num w:numId="13">
    <w:abstractNumId w:val="54"/>
  </w:num>
  <w:num w:numId="14">
    <w:abstractNumId w:val="38"/>
  </w:num>
  <w:num w:numId="15">
    <w:abstractNumId w:val="30"/>
  </w:num>
  <w:num w:numId="16">
    <w:abstractNumId w:val="66"/>
  </w:num>
  <w:num w:numId="17">
    <w:abstractNumId w:val="43"/>
  </w:num>
  <w:num w:numId="18">
    <w:abstractNumId w:val="39"/>
  </w:num>
  <w:num w:numId="19">
    <w:abstractNumId w:val="35"/>
  </w:num>
  <w:num w:numId="20">
    <w:abstractNumId w:val="40"/>
  </w:num>
  <w:num w:numId="21">
    <w:abstractNumId w:val="25"/>
  </w:num>
  <w:num w:numId="22">
    <w:abstractNumId w:val="33"/>
  </w:num>
  <w:num w:numId="23">
    <w:abstractNumId w:val="6"/>
  </w:num>
  <w:num w:numId="24">
    <w:abstractNumId w:val="45"/>
  </w:num>
  <w:num w:numId="25">
    <w:abstractNumId w:val="47"/>
  </w:num>
  <w:num w:numId="26">
    <w:abstractNumId w:val="67"/>
  </w:num>
  <w:num w:numId="27">
    <w:abstractNumId w:val="65"/>
  </w:num>
  <w:num w:numId="28">
    <w:abstractNumId w:val="60"/>
  </w:num>
  <w:num w:numId="29">
    <w:abstractNumId w:val="53"/>
  </w:num>
  <w:num w:numId="30">
    <w:abstractNumId w:val="32"/>
  </w:num>
  <w:num w:numId="31">
    <w:abstractNumId w:val="48"/>
  </w:num>
  <w:num w:numId="32">
    <w:abstractNumId w:val="2"/>
  </w:num>
  <w:num w:numId="33">
    <w:abstractNumId w:val="69"/>
  </w:num>
  <w:num w:numId="34">
    <w:abstractNumId w:val="50"/>
  </w:num>
  <w:num w:numId="35">
    <w:abstractNumId w:val="64"/>
  </w:num>
  <w:num w:numId="36">
    <w:abstractNumId w:val="56"/>
  </w:num>
  <w:num w:numId="37">
    <w:abstractNumId w:val="16"/>
  </w:num>
  <w:num w:numId="38">
    <w:abstractNumId w:val="37"/>
  </w:num>
  <w:num w:numId="39">
    <w:abstractNumId w:val="14"/>
  </w:num>
  <w:num w:numId="40">
    <w:abstractNumId w:val="0"/>
  </w:num>
  <w:num w:numId="41">
    <w:abstractNumId w:val="29"/>
  </w:num>
  <w:num w:numId="42">
    <w:abstractNumId w:val="8"/>
  </w:num>
  <w:num w:numId="43">
    <w:abstractNumId w:val="46"/>
  </w:num>
  <w:num w:numId="44">
    <w:abstractNumId w:val="7"/>
  </w:num>
  <w:num w:numId="45">
    <w:abstractNumId w:val="18"/>
  </w:num>
  <w:num w:numId="46">
    <w:abstractNumId w:val="68"/>
  </w:num>
  <w:num w:numId="47">
    <w:abstractNumId w:val="15"/>
  </w:num>
  <w:num w:numId="48">
    <w:abstractNumId w:val="10"/>
  </w:num>
  <w:num w:numId="49">
    <w:abstractNumId w:val="55"/>
  </w:num>
  <w:num w:numId="50">
    <w:abstractNumId w:val="1"/>
  </w:num>
  <w:num w:numId="51">
    <w:abstractNumId w:val="31"/>
  </w:num>
  <w:num w:numId="52">
    <w:abstractNumId w:val="20"/>
  </w:num>
  <w:num w:numId="53">
    <w:abstractNumId w:val="36"/>
  </w:num>
  <w:num w:numId="54">
    <w:abstractNumId w:val="49"/>
  </w:num>
  <w:num w:numId="55">
    <w:abstractNumId w:val="28"/>
  </w:num>
  <w:num w:numId="56">
    <w:abstractNumId w:val="17"/>
  </w:num>
  <w:num w:numId="57">
    <w:abstractNumId w:val="57"/>
  </w:num>
  <w:num w:numId="58">
    <w:abstractNumId w:val="26"/>
  </w:num>
  <w:num w:numId="59">
    <w:abstractNumId w:val="4"/>
  </w:num>
  <w:num w:numId="60">
    <w:abstractNumId w:val="22"/>
  </w:num>
  <w:num w:numId="61">
    <w:abstractNumId w:val="42"/>
  </w:num>
  <w:num w:numId="62">
    <w:abstractNumId w:val="9"/>
  </w:num>
  <w:num w:numId="63">
    <w:abstractNumId w:val="21"/>
  </w:num>
  <w:num w:numId="64">
    <w:abstractNumId w:val="62"/>
  </w:num>
  <w:num w:numId="65">
    <w:abstractNumId w:val="27"/>
  </w:num>
  <w:num w:numId="66">
    <w:abstractNumId w:val="51"/>
  </w:num>
  <w:num w:numId="67">
    <w:abstractNumId w:val="11"/>
  </w:num>
  <w:num w:numId="68">
    <w:abstractNumId w:val="41"/>
  </w:num>
  <w:num w:numId="6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79"/>
    <w:rsid w:val="00011823"/>
    <w:rsid w:val="00013B74"/>
    <w:rsid w:val="00050633"/>
    <w:rsid w:val="00053ECF"/>
    <w:rsid w:val="00055272"/>
    <w:rsid w:val="00065194"/>
    <w:rsid w:val="000F269E"/>
    <w:rsid w:val="00111EB7"/>
    <w:rsid w:val="0013387B"/>
    <w:rsid w:val="0015697C"/>
    <w:rsid w:val="00157F22"/>
    <w:rsid w:val="00176ABB"/>
    <w:rsid w:val="001E0EC4"/>
    <w:rsid w:val="001F3011"/>
    <w:rsid w:val="002141CA"/>
    <w:rsid w:val="00223FB6"/>
    <w:rsid w:val="00232BF4"/>
    <w:rsid w:val="0027444C"/>
    <w:rsid w:val="00282CB1"/>
    <w:rsid w:val="002D0B75"/>
    <w:rsid w:val="002E7F5F"/>
    <w:rsid w:val="0031588F"/>
    <w:rsid w:val="00317369"/>
    <w:rsid w:val="003315B0"/>
    <w:rsid w:val="00346E28"/>
    <w:rsid w:val="003C60F0"/>
    <w:rsid w:val="00430AB6"/>
    <w:rsid w:val="0043210C"/>
    <w:rsid w:val="00480F12"/>
    <w:rsid w:val="004A6E0F"/>
    <w:rsid w:val="004C5509"/>
    <w:rsid w:val="004E7712"/>
    <w:rsid w:val="00503D10"/>
    <w:rsid w:val="00597EC1"/>
    <w:rsid w:val="005A671B"/>
    <w:rsid w:val="005B5166"/>
    <w:rsid w:val="005E4DF3"/>
    <w:rsid w:val="00602F2D"/>
    <w:rsid w:val="006557B6"/>
    <w:rsid w:val="0067127B"/>
    <w:rsid w:val="006A2264"/>
    <w:rsid w:val="006C49DB"/>
    <w:rsid w:val="006F6340"/>
    <w:rsid w:val="007208C5"/>
    <w:rsid w:val="00771438"/>
    <w:rsid w:val="007B7D79"/>
    <w:rsid w:val="007F421C"/>
    <w:rsid w:val="0082093E"/>
    <w:rsid w:val="008438A7"/>
    <w:rsid w:val="0092052E"/>
    <w:rsid w:val="00927952"/>
    <w:rsid w:val="009F25FA"/>
    <w:rsid w:val="009F590B"/>
    <w:rsid w:val="00A03A8B"/>
    <w:rsid w:val="00A475B6"/>
    <w:rsid w:val="00A564AF"/>
    <w:rsid w:val="00AE2D20"/>
    <w:rsid w:val="00B1389F"/>
    <w:rsid w:val="00B60382"/>
    <w:rsid w:val="00B64153"/>
    <w:rsid w:val="00BA1635"/>
    <w:rsid w:val="00C02235"/>
    <w:rsid w:val="00C02F98"/>
    <w:rsid w:val="00C1731D"/>
    <w:rsid w:val="00CD75DB"/>
    <w:rsid w:val="00D61DEE"/>
    <w:rsid w:val="00D800F6"/>
    <w:rsid w:val="00D920E6"/>
    <w:rsid w:val="00DC4D83"/>
    <w:rsid w:val="00DD4F11"/>
    <w:rsid w:val="00DE6B83"/>
    <w:rsid w:val="00DF2E2A"/>
    <w:rsid w:val="00E20128"/>
    <w:rsid w:val="00E36453"/>
    <w:rsid w:val="00E835A3"/>
    <w:rsid w:val="00EA63C4"/>
    <w:rsid w:val="00EC608F"/>
    <w:rsid w:val="00EE72CE"/>
    <w:rsid w:val="00F739A9"/>
    <w:rsid w:val="00F77C65"/>
    <w:rsid w:val="00F84156"/>
    <w:rsid w:val="00FB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580C03-ABBA-4E23-87F9-001C6FB1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B7D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7B7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B7D79"/>
  </w:style>
  <w:style w:type="paragraph" w:styleId="a6">
    <w:name w:val="List Paragraph"/>
    <w:basedOn w:val="a"/>
    <w:link w:val="a7"/>
    <w:uiPriority w:val="34"/>
    <w:qFormat/>
    <w:rsid w:val="007B7D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7B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7B7D79"/>
    <w:rPr>
      <w:rFonts w:ascii="Calibri" w:eastAsia="Calibri" w:hAnsi="Calibri" w:cs="Times New Roman"/>
    </w:rPr>
  </w:style>
  <w:style w:type="paragraph" w:customStyle="1" w:styleId="2">
    <w:name w:val="Без интервала2"/>
    <w:rsid w:val="007B7D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7D79"/>
    <w:rPr>
      <w:rFonts w:ascii="Times New Roman" w:hAnsi="Times New Roman"/>
      <w:sz w:val="24"/>
      <w:u w:val="none"/>
      <w:effect w:val="none"/>
    </w:rPr>
  </w:style>
  <w:style w:type="paragraph" w:customStyle="1" w:styleId="11">
    <w:name w:val="Абзац списка1"/>
    <w:basedOn w:val="a"/>
    <w:rsid w:val="007B7D7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customStyle="1" w:styleId="TableGrid">
    <w:name w:val="TableGrid"/>
    <w:rsid w:val="007B7D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7B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053E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3ECF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41">
    <w:name w:val="Основной текст (4) + Полужирный"/>
    <w:basedOn w:val="4"/>
    <w:rsid w:val="00053E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9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90B"/>
  </w:style>
  <w:style w:type="table" w:customStyle="1" w:styleId="3">
    <w:name w:val="Сетка таблицы3"/>
    <w:basedOn w:val="a1"/>
    <w:next w:val="a3"/>
    <w:uiPriority w:val="59"/>
    <w:rsid w:val="002E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20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093E"/>
  </w:style>
  <w:style w:type="character" w:customStyle="1" w:styleId="fontstyle01">
    <w:name w:val="fontstyle01"/>
    <w:basedOn w:val="a0"/>
    <w:rsid w:val="002D0B7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D9B3-3FEC-4B77-9DB0-AB5DD556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13180</Words>
  <Characters>75130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cp:lastPrinted>2022-09-14T06:52:00Z</cp:lastPrinted>
  <dcterms:created xsi:type="dcterms:W3CDTF">2023-07-17T05:03:00Z</dcterms:created>
  <dcterms:modified xsi:type="dcterms:W3CDTF">2023-07-17T05:03:00Z</dcterms:modified>
</cp:coreProperties>
</file>