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33" w:rsidRDefault="00955733" w:rsidP="00955733">
      <w:pPr>
        <w:pStyle w:val="a3"/>
        <w:rPr>
          <w:rFonts w:ascii="Times New Roman" w:eastAsia="Times New Roman" w:hAnsi="Times New Roman" w:cs="Times New Roman"/>
          <w:b/>
          <w:kern w:val="36"/>
          <w:sz w:val="26"/>
          <w:szCs w:val="26"/>
          <w:bdr w:val="none" w:sz="0" w:space="0" w:color="auto" w:frame="1"/>
        </w:rPr>
      </w:pPr>
      <w:bookmarkStart w:id="0" w:name="_GoBack"/>
      <w:bookmarkEnd w:id="0"/>
    </w:p>
    <w:p w:rsidR="00955733" w:rsidRPr="00EF6415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ГБОУ РК «Лозовская специальная школа – интернат»</w:t>
      </w:r>
    </w:p>
    <w:p w:rsidR="00955733" w:rsidRPr="00EF6415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Pr="00EF6415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F6415">
        <w:rPr>
          <w:rFonts w:ascii="Times New Roman" w:hAnsi="Times New Roman" w:cs="Times New Roman"/>
          <w:b/>
          <w:sz w:val="30"/>
          <w:szCs w:val="30"/>
        </w:rPr>
        <w:t>ДИСГРАФИЯ</w:t>
      </w: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Pr="00EF6415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ПРИЧИНЫ</w:t>
      </w:r>
    </w:p>
    <w:p w:rsidR="00955733" w:rsidRPr="00EF6415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F6415">
        <w:rPr>
          <w:rFonts w:ascii="Times New Roman" w:hAnsi="Times New Roman" w:cs="Times New Roman"/>
          <w:b/>
          <w:sz w:val="28"/>
          <w:szCs w:val="28"/>
        </w:rPr>
        <w:t>КЛАССИФИКАЦИЯ</w:t>
      </w: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(ресурсный центр, в помощь педагогам, </w:t>
      </w: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родителям (законным представителям)</w:t>
      </w: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55733" w:rsidRPr="00955733" w:rsidRDefault="00955733" w:rsidP="00955733">
      <w:pPr>
        <w:pStyle w:val="a3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Ферсманово</w:t>
      </w:r>
      <w:proofErr w:type="spellEnd"/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</w:rPr>
      </w:pPr>
      <w:proofErr w:type="spellStart"/>
      <w:r w:rsidRPr="00EF6415">
        <w:rPr>
          <w:rFonts w:ascii="Times New Roman" w:eastAsia="Times New Roman" w:hAnsi="Times New Roman" w:cs="Times New Roman"/>
          <w:b/>
          <w:kern w:val="36"/>
          <w:sz w:val="26"/>
          <w:szCs w:val="26"/>
          <w:bdr w:val="none" w:sz="0" w:space="0" w:color="auto" w:frame="1"/>
        </w:rPr>
        <w:lastRenderedPageBreak/>
        <w:t>Дисграфия</w:t>
      </w:r>
      <w:proofErr w:type="spellEnd"/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это частичное расстройство процесса письма, связанное с недостаточной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(или распадом) психических функций, участвующих в реализации и контроле письменной речи.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проявляется стойкими, типичными и повторяющимися ошибками на письме, которые не исчезают самостоятельно, без целенаправленного обучения.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Диагностика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включает анализ письменных работ, обследование устной и письменной речи по специальной методике. Коррекционная работа по преодолению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требует устранения нарушений звукопроизношения, развития фонематических процессов, лексики, грамматики, связной речи, неречевых функций.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detail"/>
      <w:bookmarkEnd w:id="1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Общие сведения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специфические недостатки письма, вызванные нарушением ВПФ, принимающих участие в процессе письменной речи. Согласно исследованиям,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выявляется у 53 % учащихся вторых классов и 37-39% учащихся среднего звена, что говорит об устойчивости данной формы речевого нарушения. Высокая распространенность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школьников связана с тем фактом, что около половины выпускников детских садов поступают в первый класс с </w:t>
      </w:r>
      <w:hyperlink r:id="rId4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ФФН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</w:t>
      </w:r>
      <w:hyperlink r:id="rId5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ОНР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при наличии которых невозможен процесс полноценного овладения грамотой.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степени выраженности расстройств процесса письма различают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</w:t>
      </w:r>
      <w:hyperlink r:id="rId6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аграфию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письмо искажается, но продолжает функционировать как средство общения.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Аграфию характеризует первичная неспособность овладеть навыками письма, их полная утрата. Поскольку письмо и чтение неразрывно связаны, нарушение письма (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аграфия) обычно сопровождается нарушением чтения (</w:t>
      </w:r>
      <w:proofErr w:type="spellStart"/>
      <w:r w:rsidRPr="00EF6415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EF6415">
        <w:rPr>
          <w:rFonts w:ascii="Times New Roman" w:eastAsia="Times New Roman" w:hAnsi="Times New Roman" w:cs="Times New Roman"/>
          <w:sz w:val="26"/>
          <w:szCs w:val="26"/>
        </w:rPr>
        <w:instrText xml:space="preserve"> HYPERLINK "https://www.krasotaimedicina.ru/diseases/speech-disorder/dyslexia" </w:instrText>
      </w:r>
      <w:r w:rsidRPr="00EF6415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EF6415">
        <w:rPr>
          <w:rFonts w:ascii="Times New Roman" w:eastAsia="Times New Roman" w:hAnsi="Times New Roman" w:cs="Times New Roman"/>
          <w:sz w:val="26"/>
          <w:szCs w:val="26"/>
        </w:rPr>
        <w:t>дислексией</w:t>
      </w:r>
      <w:proofErr w:type="spellEnd"/>
      <w:r w:rsidRPr="00EF6415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алексией).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2" w:name="h2_2"/>
      <w:bookmarkEnd w:id="2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Причины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дисграфии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Овладение процессом письма находится в тесной взаимосвязи со степенью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всех сторон устной речи: звукопроизношения, фонематического восприятия, лексико-грамматической стороны речи, связной речи. Поэтому в основе развития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могут лежать те же органические и функциональные причины, которые вызывают </w:t>
      </w:r>
      <w:hyperlink r:id="rId7" w:history="1"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дислалию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8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алалию</w:t>
        </w:r>
      </w:hyperlink>
      <w:r w:rsidRPr="00EF6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9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дизартрию</w:t>
        </w:r>
      </w:hyperlink>
      <w:r w:rsidRPr="00EF6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0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афазию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задержку речевого развития (</w:t>
      </w:r>
      <w:hyperlink r:id="rId11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ЗРР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).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 </w:t>
      </w: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Органические причины. 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последующему появлению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может приводить недоразвитие или поражение головного мозга в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пренатальном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натальном, постнатальном периодах: патология беременности, </w:t>
      </w:r>
      <w:hyperlink r:id="rId12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родовые травмы</w:t>
        </w:r>
      </w:hyperlink>
      <w:r w:rsidRPr="00EF64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13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асфиксия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менингиты и </w:t>
      </w:r>
      <w:hyperlink r:id="rId14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энцефалиты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инфекции и тяжелые соматические заболевания, вызывающие истощение нервной системы ребенка.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 xml:space="preserve">2. </w:t>
      </w: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</w:rPr>
        <w:t>Социально-психологические факторы.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Включают двуязычие (</w:t>
      </w:r>
      <w:hyperlink r:id="rId15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билингвизм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в семье, нечеткую или неправильную речь окружающих, дефицит речевых контактов, невнимание к речи ребенка со стороны взрослых, неоправданно раннее обучение ребенка грамоте при отсутствии у него психологической готовности.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Группу риска по возникновению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составляют дети с конституциональной предрасположенностью, различными речевыми нарушениями, </w:t>
      </w:r>
      <w:hyperlink r:id="rId16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ЗПР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3" w:name="h2_6"/>
      <w:bookmarkEnd w:id="3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Патогенез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Письмо является сложным многоуровневым процессом, в реализации которого участвуют различные анализаторы: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речедвигательный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речеслуховой, зрительный, двигательный, осуществляющие последовательный перевод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артикулемы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фонему, фонемы в графему, графемы в кинему. Залогом успешного овладения письмом является достаточно высокий уровень развития устной речи. Однако, в отличие от устной речи, письменная речь может развиваться только при условии целенаправленного обучения.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современными представлениями, патогенез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детей связан с несвоевременным становлением процесса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латерализации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функций головного мозга, в т. ч. установления доминантного по управлению речевыми функциями большого полушария. В норме эти процессы должны быть завершены к началу школьного обучения. В случае задержки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латерализации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наличия у ребенка скрытого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левшества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корковый контроль над процессом письма нарушается. При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имеет место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несформированность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ВПФ (восприятия, памяти, мышления), эмоционально-волевой сферы, зрительного анализа и синтеза, оптико-пространственных представлений, фонематических процессов, слогового анализа и синтеза, лексико-грамматической стороны речи.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точки зрения психолингвистики, механизмы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рассматриваются как нарушение операций порождения письменного высказывания: замысла и внутреннего программирования, лексико-грамматического структурирования, деления предложения на слова, фонематического анализа, соотнесения фонемы с графемой, моторной реализации письма под зрительным и кинестетическим контролем.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4" w:name="h2_10"/>
      <w:bookmarkEnd w:id="4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Классификация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зависимости от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несформированности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нарушения той или иной операции письма выделяют 5 форм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F641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артикуляторно</w:t>
      </w:r>
      <w:proofErr w:type="spellEnd"/>
      <w:r w:rsidRPr="00EF641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-акустическую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связанную с нарушением артикуляции, звукопроизношения и фонематического восприятия;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sz w:val="26"/>
          <w:szCs w:val="26"/>
        </w:rPr>
        <w:t xml:space="preserve">- </w:t>
      </w:r>
      <w:hyperlink r:id="rId17" w:history="1">
        <w:r w:rsidRPr="00EF6415">
          <w:rPr>
            <w:rFonts w:ascii="Times New Roman" w:eastAsia="Times New Roman" w:hAnsi="Times New Roman" w:cs="Times New Roman"/>
            <w:i/>
            <w:sz w:val="26"/>
            <w:szCs w:val="26"/>
          </w:rPr>
          <w:t xml:space="preserve">акустическую </w:t>
        </w:r>
        <w:proofErr w:type="spellStart"/>
        <w:r w:rsidRPr="00EF6415">
          <w:rPr>
            <w:rFonts w:ascii="Times New Roman" w:eastAsia="Times New Roman" w:hAnsi="Times New Roman" w:cs="Times New Roman"/>
            <w:i/>
            <w:sz w:val="26"/>
            <w:szCs w:val="26"/>
          </w:rPr>
          <w:t>дисграфию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связанную с нарушением фонемного распознавания;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почве </w:t>
      </w:r>
      <w:proofErr w:type="spellStart"/>
      <w:r w:rsidRPr="00EF6415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несформированности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языкового анализа и синтеза;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sz w:val="26"/>
          <w:szCs w:val="26"/>
        </w:rPr>
        <w:t xml:space="preserve">- </w:t>
      </w:r>
      <w:hyperlink r:id="rId18" w:history="1">
        <w:proofErr w:type="spellStart"/>
        <w:r w:rsidRPr="00EF6415">
          <w:rPr>
            <w:rFonts w:ascii="Times New Roman" w:eastAsia="Times New Roman" w:hAnsi="Times New Roman" w:cs="Times New Roman"/>
            <w:i/>
            <w:sz w:val="26"/>
            <w:szCs w:val="26"/>
          </w:rPr>
          <w:t>аграмматическую</w:t>
        </w:r>
        <w:proofErr w:type="spellEnd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дисграфию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связанную с недоразвитием лексико-грамматической стороны речи;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sz w:val="26"/>
          <w:szCs w:val="26"/>
        </w:rPr>
        <w:t xml:space="preserve">- </w:t>
      </w:r>
      <w:hyperlink r:id="rId19" w:history="1">
        <w:r w:rsidRPr="00EF6415">
          <w:rPr>
            <w:rFonts w:ascii="Times New Roman" w:eastAsia="Times New Roman" w:hAnsi="Times New Roman" w:cs="Times New Roman"/>
            <w:i/>
            <w:sz w:val="26"/>
            <w:szCs w:val="26"/>
          </w:rPr>
          <w:t>оптическую</w:t>
        </w:r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дисграфию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связанную с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несформированностью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зрительно-пространственных представлений.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Наряду с «чистыми» формами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логопедической практике встречаются смешанные формы. Современная классификация выделяет: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Специфические нарушения письма: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Дисфонологические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паралалические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фонематические).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Метаязыковые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диспраксические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моторные,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вследствие нарушения языковых операций).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hyperlink r:id="rId20" w:history="1"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Дизорфографии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Морфологические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дизорфографии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Синтаксические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дизорфографии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II. Неспецифические нарушения письма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связанные с </w:t>
      </w:r>
      <w:hyperlink r:id="rId21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педагогической запущенностью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ЗПР, УО и т. д.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5" w:name="h2_20"/>
      <w:bookmarkEnd w:id="5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Симптомы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дисграфии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Признаки, характеризующие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дисграфию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включают типичные и повторяющиеся на письме ошибки стойкого характера, не связанные с незнанием правил и норм языка. Типичные ошибки, встречающиеся при различных видах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дисграфий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могут проявляться: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смешением и заменами графически сходных рукописных букв (ш-щ, т-ш, в-д, </w:t>
      </w:r>
      <w:proofErr w:type="gram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м-л</w:t>
      </w:r>
      <w:proofErr w:type="gram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или фонетически сходных звуков на письме (б–п, д–т, г–к, ш-ж);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- искажением буквенно-слоговой структуры слова (пропусками, перестановками, добавлением букв и слогов);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нарушением слитности и раздельности написания слов;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аграмматизмами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письме (нарушением словоизменения и согласования слов в предложении).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Кроме этого, при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дети пишут медленно, их почерк обычно трудно различим. Могут иметь место колебания высоты и наклона букв, соскальзывания со строки, замены прописных букв строчными и наоборот. О наличии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можно говорить только после того, как ребенок овладевает техникой письма, т. е. не раньше 8–8,5 лет.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Довольно часто при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выявляется неречевая симптоматика: неврологические нарушения, снижение работоспособности, отвлекаемость, </w:t>
      </w:r>
      <w:hyperlink r:id="rId22" w:history="1"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гиперактивность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снижение объема памяти и др.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6" w:name="h3_25"/>
      <w:bookmarkEnd w:id="6"/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Артикуляторно</w:t>
      </w:r>
      <w:proofErr w:type="spellEnd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-акустическая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дисграфия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случае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артикуляторно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-акустической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специфические ошибки на письме связаны с неправильным звукопроизношением (как произносит, так и пишет). В этом случае замены и пропуски букв на письме повторяют соответствующие звуковые ошибки в устной речи.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Артикуляторно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-акустическая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встречается при полиморфной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дислалии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hyperlink r:id="rId23" w:history="1"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ринолалии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дизартрии (т. е. у детей с фонетико-фонематическим недоразвитием речи).</w:t>
      </w: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7" w:name="h3_27"/>
      <w:bookmarkEnd w:id="7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Акустическая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дисграфия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акустической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звукопроизношение не нарушено, однако фонематическое восприятие сформировано недостаточно. Ошибки на письме носят характер замен букв, соответствующих фонетически сходным звукам (свистящих - шипящими, звонких – глухими и наоборот, аффрикат - их компонентами).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8" w:name="h3_29"/>
      <w:bookmarkEnd w:id="8"/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 на почве нарушения языкового анализа и синтеза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Характеризуется нарушением деления слов на слоги, а предложений на слова. При данной форме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ученик пропускает, повторяет или переставляет местами буквы и слоги; пишет лишние буквы в слове или не дописывает окончания слов; пишет слова с предлогами слитно, а с приставками раздельно.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почве нарушения языкового анализа и синтеза встречается среди школьников наиболее часто.</w:t>
      </w:r>
    </w:p>
    <w:p w:rsidR="00955733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9" w:name="h3_31"/>
      <w:bookmarkEnd w:id="9"/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Аграмматическая</w:t>
      </w:r>
      <w:proofErr w:type="spellEnd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дисграфия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Отличается множественными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аграмматизмами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письме: неправильным изменением слов по падежам, родам и числам; нарушением согласования слов в предложении; нарушением предложных конструкций (неправильной последовательностью слов, пропусками членов предложения и т. п.).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Аграмматическая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дисграфия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обычно сопутствует общему недоразвитию речи, обусловленному алалией, дизартрией.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0" w:name="h3_33"/>
      <w:bookmarkEnd w:id="10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Оптическая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дисграфия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оптической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 письме заменяются или смешиваются графически сходные буквы. Если нарушается узнавание и воспроизведение изолированных букв, говорят о литеральной оптической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если нарушается начертание букв в слове, - о вербальной оптической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 типичным ошибкам, встречающимся при оптической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относится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недописывание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или добавление элементов букв ("л" вместо "м"; "х" вместо "ж" и наоборот), зеркальное написание букв.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1" w:name="h2_35"/>
      <w:bookmarkEnd w:id="11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Диагностика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выявления органических причин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а также исключения дефектов зрения и слуха, которые могут привести к нарушениям письма, необходимы консультации </w:t>
      </w:r>
      <w:hyperlink r:id="rId24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детского невролога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офтальмолога (</w:t>
      </w:r>
      <w:hyperlink r:id="rId25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детского окулиста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), отоларинголога (</w:t>
      </w:r>
      <w:hyperlink r:id="rId26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 xml:space="preserve">детского </w:t>
        </w:r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ЛОРа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 Обследование уровня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речевой функции проводится </w:t>
      </w:r>
      <w:hyperlink r:id="rId27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логопедом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F6415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</w:rPr>
        <w:t>Задачами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hyperlink r:id="rId28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диагностики письменной речи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служат разграничение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элементарным незнанием правил правописания, а также определение ее формы. Обследование при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осуществляется в несколько этапов: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проводится изучение и анализ письменных работ;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внимательно изучается общее и речевое развитие ребенка для выяснения возможных причин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- обращается внимание на состояние ЦНС, зрения, слуха;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- исследуется строение артикуляционного аппарата, речевая и ручная моторика, определяется ведущая рука;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производится оценка состояния звукопроизношения, фонематического анализа и синтеза; слуховой дифференциации звуков; слоговой структуры слова; особенностей словарного запаса и грамматического строя речи.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Только после всестороннего изучения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устной речи переходят к обследованию письменной речи: ребенку с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дисграфией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даются задания на списывание печатного и рукописного текста, письмо под диктовку, составление описания по картинке, чтение слогов, слов, текстов и т. п. На основании анализа типичных ошибок, отраженных в протоколе обследования речи, выносится логопедическое заключение. </w:t>
      </w:r>
    </w:p>
    <w:p w:rsidR="00955733" w:rsidRPr="00EF6415" w:rsidRDefault="00955733" w:rsidP="00955733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2" w:name="h2_40"/>
      <w:bookmarkEnd w:id="12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 xml:space="preserve">Коррекция </w:t>
      </w:r>
      <w:proofErr w:type="spellStart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дисграфии</w:t>
      </w:r>
      <w:proofErr w:type="spellEnd"/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Логопедическая работа по </w:t>
      </w:r>
      <w:hyperlink r:id="rId29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 xml:space="preserve">коррекции </w:t>
        </w:r>
        <w:proofErr w:type="spellStart"/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дисграфии</w:t>
        </w:r>
        <w:proofErr w:type="spellEnd"/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выстраивается с учетом механизмов и формы нарушения письменной речи. Общие подходы к преодолению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предполагают восполнение пробелов в звукопроизношении и фонематических процессах; обогащение словаря и формирование грамматической стороны речи; развитие связной речи. 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Важное значение в структуре логопедических занятий по коррекции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занимает развитие аналитико-синтетической деятельности, слухового и пространственного восприятия, памяти, мышления, двигательной сферы. Полученные навыки устной речи закрепляются с помощью письменных упражнений.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55733" w:rsidRPr="00EF6415" w:rsidRDefault="00955733" w:rsidP="00955733">
      <w:pPr>
        <w:pStyle w:val="a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3" w:name="h2_44"/>
      <w:bookmarkEnd w:id="13"/>
      <w:r w:rsidRPr="00EF6415">
        <w:rPr>
          <w:rFonts w:ascii="Times New Roman" w:eastAsia="Times New Roman" w:hAnsi="Times New Roman" w:cs="Times New Roman"/>
          <w:b/>
          <w:sz w:val="26"/>
          <w:szCs w:val="26"/>
        </w:rPr>
        <w:t>Прогноз и профилактика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Для преодоления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требуется слаженная работа логопеда, педагога, невролога, ребенка и его родителей (законных представителей). Поскольку нарушения письма самостоятельно не исчезают в процессе школьного обучения, дети с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дисграфией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должны получать логопедическую помощь.</w:t>
      </w:r>
    </w:p>
    <w:p w:rsidR="00955733" w:rsidRPr="00EF6415" w:rsidRDefault="00955733" w:rsidP="0095573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Предупреждение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дисграфии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должно начинаться еще до начала обучения ребенка грамоте. В профилактическую работу необходимо включать целенаправленное развитие ВПФ, способствующих нормальному овладению процессами письма и чтения, сенсорных функций, пространственных представлений, слуховых и зрительных дифференцировок, конструктивного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праксиса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графомоторных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навыков. Важное значение имеет своевременная </w:t>
      </w:r>
      <w:hyperlink r:id="rId30" w:history="1">
        <w:r w:rsidRPr="00EF6415">
          <w:rPr>
            <w:rFonts w:ascii="Times New Roman" w:eastAsia="Times New Roman" w:hAnsi="Times New Roman" w:cs="Times New Roman"/>
            <w:sz w:val="26"/>
            <w:szCs w:val="26"/>
          </w:rPr>
          <w:t>коррекция нарушений устной речи</w:t>
        </w:r>
      </w:hyperlink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, преодоление фонетического, фонетико-фонематического и общего недоразвития речи.</w:t>
      </w: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Сложную проблему представляет вопрос оценки успеваемости по русскому языку детей с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дисграфией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В период проведения коррекционной работы целесообразно осуществлять совместную проверку контрольных работ по русскому языку учителем и логопедом, выделение специфических </w:t>
      </w:r>
      <w:proofErr w:type="spellStart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>дисграфических</w:t>
      </w:r>
      <w:proofErr w:type="spellEnd"/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ошибок, которые не должны учитываться при выставлении оценки.</w:t>
      </w:r>
      <w:r w:rsidRPr="00EF641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br/>
      </w: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5733" w:rsidRDefault="00955733" w:rsidP="0095573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577F1" w:rsidRPr="00955733" w:rsidRDefault="00D577F1" w:rsidP="00955733">
      <w:pPr>
        <w:pStyle w:val="a3"/>
        <w:rPr>
          <w:rFonts w:ascii="Times New Roman" w:hAnsi="Times New Roman" w:cs="Times New Roman"/>
          <w:sz w:val="26"/>
          <w:szCs w:val="26"/>
        </w:rPr>
      </w:pPr>
    </w:p>
    <w:sectPr w:rsidR="00D577F1" w:rsidRPr="0095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33"/>
    <w:rsid w:val="007A63C6"/>
    <w:rsid w:val="00955733"/>
    <w:rsid w:val="00D5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7EBFF-9D4B-41B6-B8B4-311C8BF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speech-disorder/alalia" TargetMode="External"/><Relationship Id="rId13" Type="http://schemas.openxmlformats.org/officeDocument/2006/relationships/hyperlink" Target="https://www.krasotaimedicina.ru/diseases/zabolevanija_gynaecology/newborn-asphyxia" TargetMode="External"/><Relationship Id="rId18" Type="http://schemas.openxmlformats.org/officeDocument/2006/relationships/hyperlink" Target="https://www.krasotaimedicina.ru/diseases/speech-disorder/agrammatical-dysgraphia" TargetMode="External"/><Relationship Id="rId26" Type="http://schemas.openxmlformats.org/officeDocument/2006/relationships/hyperlink" Target="https://www.krasotaimedicina.ru/treatment/consultation-otorhinolaryngology/otolaryngologis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rasotaimedicina.ru/diseases/children/pedagogical-neglect" TargetMode="External"/><Relationship Id="rId7" Type="http://schemas.openxmlformats.org/officeDocument/2006/relationships/hyperlink" Target="https://www.krasotaimedicina.ru/diseases/speech-disorder/dyslalia" TargetMode="External"/><Relationship Id="rId12" Type="http://schemas.openxmlformats.org/officeDocument/2006/relationships/hyperlink" Target="https://www.krasotaimedicina.ru/diseases/children/neonatal-birth-trauma" TargetMode="External"/><Relationship Id="rId17" Type="http://schemas.openxmlformats.org/officeDocument/2006/relationships/hyperlink" Target="https://www.krasotaimedicina.ru/diseases/speech-disorder/acoustic-dysgraphia" TargetMode="External"/><Relationship Id="rId25" Type="http://schemas.openxmlformats.org/officeDocument/2006/relationships/hyperlink" Target="https://www.krasotaimedicina.ru/treatment/pediatric-ophthalmologist/consultatio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krasotaimedicina.ru/diseases/children/mental-retardation" TargetMode="External"/><Relationship Id="rId20" Type="http://schemas.openxmlformats.org/officeDocument/2006/relationships/hyperlink" Target="https://www.krasotaimedicina.ru/diseases/speech-disorder/dysorphography" TargetMode="External"/><Relationship Id="rId29" Type="http://schemas.openxmlformats.org/officeDocument/2006/relationships/hyperlink" Target="https://www.krasotaimedicina.ru/treatment/speech-written/dysgraphi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rasotaimedicina.ru/diseases/speech-disorder/agraphia" TargetMode="External"/><Relationship Id="rId11" Type="http://schemas.openxmlformats.org/officeDocument/2006/relationships/hyperlink" Target="https://www.krasotaimedicina.ru/diseases/speech-disorder/speech-retardation" TargetMode="External"/><Relationship Id="rId24" Type="http://schemas.openxmlformats.org/officeDocument/2006/relationships/hyperlink" Target="https://www.krasotaimedicina.ru/treatment/pediatric-neurologist/consultation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krasotaimedicina.ru/diseases/speech-disorder/onr" TargetMode="External"/><Relationship Id="rId15" Type="http://schemas.openxmlformats.org/officeDocument/2006/relationships/hyperlink" Target="https://www.krasotaimedicina.ru/diseases/speech-disorder/bilingualism" TargetMode="External"/><Relationship Id="rId23" Type="http://schemas.openxmlformats.org/officeDocument/2006/relationships/hyperlink" Target="https://www.krasotaimedicina.ru/diseases/speech-disorder/rhinolalia" TargetMode="External"/><Relationship Id="rId28" Type="http://schemas.openxmlformats.org/officeDocument/2006/relationships/hyperlink" Target="https://www.krasotaimedicina.ru/treatment/diagnosis-logopaedics/speech-written" TargetMode="External"/><Relationship Id="rId10" Type="http://schemas.openxmlformats.org/officeDocument/2006/relationships/hyperlink" Target="https://www.krasotaimedicina.ru/diseases/speech-disorder/aphasia" TargetMode="External"/><Relationship Id="rId19" Type="http://schemas.openxmlformats.org/officeDocument/2006/relationships/hyperlink" Target="https://www.krasotaimedicina.ru/diseases/speech-disorder/optical-dysgraphia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krasotaimedicina.ru/diseases/speech-disorder/ffn" TargetMode="External"/><Relationship Id="rId9" Type="http://schemas.openxmlformats.org/officeDocument/2006/relationships/hyperlink" Target="https://www.krasotaimedicina.ru/diseases/speech-disorder/dysarthtia" TargetMode="External"/><Relationship Id="rId14" Type="http://schemas.openxmlformats.org/officeDocument/2006/relationships/hyperlink" Target="https://www.krasotaimedicina.ru/diseases/zabolevanija_neurology/encephalitis" TargetMode="External"/><Relationship Id="rId22" Type="http://schemas.openxmlformats.org/officeDocument/2006/relationships/hyperlink" Target="https://www.krasotaimedicina.ru/diseases/children/ADHD" TargetMode="External"/><Relationship Id="rId27" Type="http://schemas.openxmlformats.org/officeDocument/2006/relationships/hyperlink" Target="https://www.krasotaimedicina.ru/treatment/consultation-logopaedics/logopedist" TargetMode="External"/><Relationship Id="rId30" Type="http://schemas.openxmlformats.org/officeDocument/2006/relationships/hyperlink" Target="https://www.krasotaimedicina.ru/treatment/speech-phonation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2185</Words>
  <Characters>12455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2023-07-17T07:54:00Z</dcterms:created>
  <dcterms:modified xsi:type="dcterms:W3CDTF">2023-07-17T07:54:00Z</dcterms:modified>
</cp:coreProperties>
</file>